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25FB" w14:textId="0D4DF48A" w:rsidR="0060386B" w:rsidRPr="00BF2FC6" w:rsidRDefault="004363ED" w:rsidP="0060386B">
      <w:pPr>
        <w:jc w:val="center"/>
        <w:rPr>
          <w:rFonts w:cs="Arial"/>
          <w:sz w:val="22"/>
        </w:rPr>
      </w:pPr>
      <w:r>
        <w:rPr>
          <w:rFonts w:cs="Arial"/>
          <w:noProof/>
          <w:sz w:val="22"/>
        </w:rPr>
        <w:drawing>
          <wp:inline distT="0" distB="0" distL="0" distR="0" wp14:anchorId="4FD48612" wp14:editId="0197527C">
            <wp:extent cx="1768564" cy="843280"/>
            <wp:effectExtent l="0" t="0" r="3175" b="0"/>
            <wp:docPr id="204086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6212" name="Picture 2040862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198" cy="850734"/>
                    </a:xfrm>
                    <a:prstGeom prst="rect">
                      <a:avLst/>
                    </a:prstGeom>
                  </pic:spPr>
                </pic:pic>
              </a:graphicData>
            </a:graphic>
          </wp:inline>
        </w:drawing>
      </w:r>
    </w:p>
    <w:p w14:paraId="482B5176" w14:textId="77777777" w:rsidR="004C1F83" w:rsidRPr="004363ED" w:rsidRDefault="0060386B" w:rsidP="0060386B">
      <w:pPr>
        <w:jc w:val="center"/>
        <w:rPr>
          <w:rFonts w:cs="Arial"/>
          <w:b/>
          <w:color w:val="002060"/>
          <w:sz w:val="22"/>
        </w:rPr>
      </w:pPr>
      <w:r w:rsidRPr="004363ED">
        <w:rPr>
          <w:rFonts w:cs="Arial"/>
          <w:b/>
          <w:color w:val="002060"/>
          <w:sz w:val="22"/>
        </w:rPr>
        <w:t>New Brunswick Equestrian Association</w:t>
      </w:r>
    </w:p>
    <w:p w14:paraId="40E0FF13" w14:textId="77777777" w:rsidR="0060386B" w:rsidRPr="004363ED" w:rsidRDefault="0060386B" w:rsidP="0060386B">
      <w:pPr>
        <w:jc w:val="center"/>
        <w:rPr>
          <w:rFonts w:cs="Arial"/>
          <w:b/>
          <w:color w:val="002060"/>
          <w:sz w:val="22"/>
        </w:rPr>
      </w:pPr>
      <w:r w:rsidRPr="004363ED">
        <w:rPr>
          <w:rFonts w:cs="Arial"/>
          <w:b/>
          <w:color w:val="002060"/>
          <w:sz w:val="22"/>
        </w:rPr>
        <w:t>BRONZE COMPETITIONS YEAR-END AWARDS</w:t>
      </w:r>
    </w:p>
    <w:p w14:paraId="0F48CD53" w14:textId="77777777" w:rsidR="0060386B" w:rsidRPr="00BF2FC6" w:rsidRDefault="0060386B" w:rsidP="0060386B">
      <w:pPr>
        <w:jc w:val="center"/>
        <w:rPr>
          <w:rFonts w:cs="Arial"/>
          <w:sz w:val="22"/>
        </w:rPr>
      </w:pPr>
    </w:p>
    <w:p w14:paraId="76F9997A" w14:textId="77777777" w:rsidR="0060386B" w:rsidRPr="00BF2FC6" w:rsidRDefault="0060386B" w:rsidP="0060386B">
      <w:pPr>
        <w:rPr>
          <w:rFonts w:cs="Arial"/>
          <w:sz w:val="22"/>
        </w:rPr>
      </w:pPr>
    </w:p>
    <w:p w14:paraId="6081E397" w14:textId="7F48284A" w:rsidR="00EC350C" w:rsidRPr="00BF2FC6" w:rsidRDefault="0060386B" w:rsidP="00EC350C">
      <w:pPr>
        <w:spacing w:after="33" w:line="258" w:lineRule="auto"/>
        <w:ind w:left="81" w:hanging="10"/>
        <w:rPr>
          <w:rFonts w:cs="Arial"/>
          <w:sz w:val="22"/>
        </w:rPr>
      </w:pPr>
      <w:r w:rsidRPr="00BF2FC6">
        <w:rPr>
          <w:rFonts w:eastAsia="Times New Roman" w:cs="Arial"/>
          <w:sz w:val="22"/>
        </w:rPr>
        <w:t xml:space="preserve">Listed below are the classes that will count towards riders and horses earning year end awards when competing at NBEA BRONZE competitions. </w:t>
      </w:r>
      <w:r w:rsidRPr="00BF2FC6">
        <w:rPr>
          <w:rFonts w:eastAsia="Calibri" w:cs="Arial"/>
          <w:sz w:val="22"/>
        </w:rPr>
        <w:t>A rider or horse placing 1</w:t>
      </w:r>
      <w:r w:rsidRPr="00BF2FC6">
        <w:rPr>
          <w:rFonts w:eastAsia="Calibri" w:cs="Arial"/>
          <w:sz w:val="22"/>
          <w:vertAlign w:val="superscript"/>
        </w:rPr>
        <w:t>st</w:t>
      </w:r>
      <w:r w:rsidRPr="00BF2FC6">
        <w:rPr>
          <w:rFonts w:eastAsia="Calibri" w:cs="Arial"/>
          <w:sz w:val="22"/>
        </w:rPr>
        <w:t xml:space="preserve"> – 6</w:t>
      </w:r>
      <w:r w:rsidRPr="00BF2FC6">
        <w:rPr>
          <w:rFonts w:eastAsia="Calibri" w:cs="Arial"/>
          <w:sz w:val="22"/>
          <w:vertAlign w:val="superscript"/>
        </w:rPr>
        <w:t>th</w:t>
      </w:r>
      <w:r w:rsidRPr="00BF2FC6">
        <w:rPr>
          <w:rFonts w:eastAsia="Calibri" w:cs="Arial"/>
          <w:sz w:val="22"/>
        </w:rPr>
        <w:t xml:space="preserve"> in these classes will earn points leading to a </w:t>
      </w:r>
      <w:r w:rsidRPr="00BF2FC6">
        <w:rPr>
          <w:rFonts w:eastAsia="Times New Roman" w:cs="Arial"/>
          <w:sz w:val="22"/>
        </w:rPr>
        <w:t>Championship or Reserve Championship year-end award.</w:t>
      </w:r>
      <w:r w:rsidR="00EC350C" w:rsidRPr="00BF2FC6">
        <w:rPr>
          <w:rFonts w:eastAsia="Times New Roman" w:cs="Arial"/>
          <w:sz w:val="22"/>
        </w:rPr>
        <w:t xml:space="preserve"> Points will be tabulated by multiplying the point value of the placing by the number of horses/ponies in the class. Points are tabulated from the results </w:t>
      </w:r>
      <w:r w:rsidR="00972736" w:rsidRPr="00BF2FC6">
        <w:rPr>
          <w:rFonts w:eastAsia="Times New Roman" w:cs="Arial"/>
          <w:sz w:val="22"/>
        </w:rPr>
        <w:t xml:space="preserve">as </w:t>
      </w:r>
      <w:r w:rsidR="00EC350C" w:rsidRPr="00BF2FC6">
        <w:rPr>
          <w:rFonts w:eastAsia="Times New Roman" w:cs="Arial"/>
          <w:sz w:val="22"/>
        </w:rPr>
        <w:t>submitted by the show secretary to the NBEA</w:t>
      </w:r>
      <w:r w:rsidR="00BF2FC6" w:rsidRPr="00BF2FC6">
        <w:rPr>
          <w:rFonts w:eastAsia="Times New Roman" w:cs="Arial"/>
          <w:sz w:val="22"/>
        </w:rPr>
        <w:t xml:space="preserve"> within 10 days of the end of the competition</w:t>
      </w:r>
      <w:r w:rsidR="00EC350C" w:rsidRPr="00BF2FC6">
        <w:rPr>
          <w:rFonts w:eastAsia="Times New Roman" w:cs="Arial"/>
          <w:sz w:val="22"/>
        </w:rPr>
        <w:t>.  Competitions are encouraged to identify, in the</w:t>
      </w:r>
      <w:r w:rsidR="00566F67" w:rsidRPr="00BF2FC6">
        <w:rPr>
          <w:rFonts w:eastAsia="Times New Roman" w:cs="Arial"/>
          <w:sz w:val="22"/>
        </w:rPr>
        <w:t>ir</w:t>
      </w:r>
      <w:r w:rsidR="00EC350C" w:rsidRPr="00BF2FC6">
        <w:rPr>
          <w:rFonts w:eastAsia="Times New Roman" w:cs="Arial"/>
          <w:sz w:val="22"/>
        </w:rPr>
        <w:t xml:space="preserve"> Prize List</w:t>
      </w:r>
      <w:r w:rsidR="00566F67" w:rsidRPr="00BF2FC6">
        <w:rPr>
          <w:rFonts w:eastAsia="Times New Roman" w:cs="Arial"/>
          <w:sz w:val="22"/>
        </w:rPr>
        <w:t>s</w:t>
      </w:r>
      <w:r w:rsidR="00EC350C" w:rsidRPr="00BF2FC6">
        <w:rPr>
          <w:rFonts w:eastAsia="Times New Roman" w:cs="Arial"/>
          <w:sz w:val="22"/>
        </w:rPr>
        <w:t xml:space="preserve">, </w:t>
      </w:r>
      <w:r w:rsidR="00566F67" w:rsidRPr="00BF2FC6">
        <w:rPr>
          <w:rFonts w:eastAsia="Times New Roman" w:cs="Arial"/>
          <w:sz w:val="22"/>
        </w:rPr>
        <w:t xml:space="preserve">which </w:t>
      </w:r>
      <w:r w:rsidR="00EC350C" w:rsidRPr="00BF2FC6">
        <w:rPr>
          <w:rFonts w:eastAsia="Times New Roman" w:cs="Arial"/>
          <w:sz w:val="22"/>
        </w:rPr>
        <w:t xml:space="preserve">classes </w:t>
      </w:r>
      <w:r w:rsidR="00566F67" w:rsidRPr="00BF2FC6">
        <w:rPr>
          <w:rFonts w:eastAsia="Times New Roman" w:cs="Arial"/>
          <w:sz w:val="22"/>
        </w:rPr>
        <w:t>will be</w:t>
      </w:r>
      <w:r w:rsidR="00EC350C" w:rsidRPr="00BF2FC6">
        <w:rPr>
          <w:rFonts w:eastAsia="Times New Roman" w:cs="Arial"/>
          <w:sz w:val="22"/>
        </w:rPr>
        <w:t xml:space="preserve"> </w:t>
      </w:r>
      <w:r w:rsidR="00566F67" w:rsidRPr="00BF2FC6">
        <w:rPr>
          <w:rFonts w:eastAsia="Times New Roman" w:cs="Arial"/>
          <w:sz w:val="22"/>
        </w:rPr>
        <w:t>count</w:t>
      </w:r>
      <w:r w:rsidR="00EC350C" w:rsidRPr="00BF2FC6">
        <w:rPr>
          <w:rFonts w:eastAsia="Times New Roman" w:cs="Arial"/>
          <w:sz w:val="22"/>
        </w:rPr>
        <w:t xml:space="preserve"> for tabulation of NBEA year</w:t>
      </w:r>
      <w:r w:rsidR="00566F67" w:rsidRPr="00BF2FC6">
        <w:rPr>
          <w:rFonts w:eastAsia="Times New Roman" w:cs="Arial"/>
          <w:sz w:val="22"/>
        </w:rPr>
        <w:t>-</w:t>
      </w:r>
      <w:r w:rsidR="00EC350C" w:rsidRPr="00BF2FC6">
        <w:rPr>
          <w:rFonts w:eastAsia="Times New Roman" w:cs="Arial"/>
          <w:sz w:val="22"/>
        </w:rPr>
        <w:t xml:space="preserve">end awards.     </w:t>
      </w:r>
    </w:p>
    <w:p w14:paraId="720504E0" w14:textId="77777777" w:rsidR="00CA2CD8" w:rsidRPr="00BF2FC6" w:rsidRDefault="00CA2CD8" w:rsidP="0060386B">
      <w:pPr>
        <w:spacing w:after="33" w:line="258" w:lineRule="auto"/>
        <w:ind w:left="81" w:hanging="10"/>
        <w:rPr>
          <w:rFonts w:eastAsia="Calibri" w:cs="Arial"/>
          <w:sz w:val="22"/>
        </w:rPr>
      </w:pPr>
    </w:p>
    <w:p w14:paraId="4598EA3A" w14:textId="77777777" w:rsidR="00CA2CD8" w:rsidRPr="00BF2FC6" w:rsidRDefault="00CA2CD8" w:rsidP="00CA2CD8">
      <w:pPr>
        <w:spacing w:after="33" w:line="258" w:lineRule="auto"/>
        <w:ind w:left="81" w:hanging="10"/>
        <w:rPr>
          <w:rFonts w:eastAsia="Times New Roman" w:cs="Arial"/>
          <w:sz w:val="22"/>
        </w:rPr>
      </w:pPr>
      <w:r w:rsidRPr="00BF2FC6">
        <w:rPr>
          <w:rFonts w:eastAsia="Times New Roman" w:cs="Arial"/>
          <w:sz w:val="22"/>
        </w:rPr>
        <w:t xml:space="preserve">Equitation points are achieved by the rider.  All other English classes are based on the placing of the horse or pony.  Riders may only enter one equitation class per discipline at any competition. (Year-end equitation awards are awarded to the rider. Hack, pleasure, hunter and jumper awards are awarded to the horse)  </w:t>
      </w:r>
    </w:p>
    <w:p w14:paraId="165E9FCB" w14:textId="77777777" w:rsidR="00B83AAB" w:rsidRPr="00BF2FC6" w:rsidRDefault="00B83AAB" w:rsidP="00CA2CD8">
      <w:pPr>
        <w:spacing w:after="33" w:line="258" w:lineRule="auto"/>
        <w:ind w:left="81" w:hanging="10"/>
        <w:rPr>
          <w:rFonts w:eastAsia="Times New Roman" w:cs="Arial"/>
          <w:sz w:val="22"/>
        </w:rPr>
      </w:pPr>
    </w:p>
    <w:p w14:paraId="4724F7BA" w14:textId="77777777" w:rsidR="00B83AAB" w:rsidRPr="00BF2FC6" w:rsidRDefault="00B83AAB" w:rsidP="00B83AAB">
      <w:pPr>
        <w:spacing w:after="33" w:line="258" w:lineRule="auto"/>
        <w:ind w:left="81" w:hanging="10"/>
        <w:rPr>
          <w:rFonts w:eastAsia="Calibri" w:cs="Arial"/>
          <w:sz w:val="22"/>
        </w:rPr>
      </w:pPr>
      <w:r w:rsidRPr="00BF2FC6">
        <w:rPr>
          <w:rFonts w:eastAsia="Calibri" w:cs="Arial"/>
          <w:sz w:val="22"/>
        </w:rPr>
        <w:t xml:space="preserve">In order for points to count toward year-end awards, the rider or horse must have competed in at least </w:t>
      </w:r>
      <w:r w:rsidRPr="00BF2FC6">
        <w:rPr>
          <w:rFonts w:eastAsia="Calibri" w:cs="Arial"/>
          <w:b/>
          <w:sz w:val="22"/>
        </w:rPr>
        <w:t>two</w:t>
      </w:r>
      <w:r w:rsidRPr="00BF2FC6">
        <w:rPr>
          <w:rFonts w:eastAsia="Calibri" w:cs="Arial"/>
          <w:sz w:val="22"/>
        </w:rPr>
        <w:t xml:space="preserve"> Equestrian Canada sanctioned competitions.</w:t>
      </w:r>
    </w:p>
    <w:p w14:paraId="70407142" w14:textId="77777777" w:rsidR="0060386B" w:rsidRPr="00BF2FC6" w:rsidRDefault="0060386B" w:rsidP="0060386B">
      <w:pPr>
        <w:spacing w:after="33" w:line="258" w:lineRule="auto"/>
        <w:ind w:left="81" w:hanging="10"/>
        <w:rPr>
          <w:rFonts w:cs="Arial"/>
          <w:sz w:val="22"/>
        </w:rPr>
      </w:pPr>
      <w:r w:rsidRPr="00BF2FC6">
        <w:rPr>
          <w:rFonts w:eastAsia="Calibri" w:cs="Arial"/>
          <w:sz w:val="22"/>
        </w:rPr>
        <w:t xml:space="preserve"> </w:t>
      </w:r>
    </w:p>
    <w:p w14:paraId="7345F73F" w14:textId="77777777" w:rsidR="0060386B" w:rsidRPr="00BF2FC6" w:rsidRDefault="0060386B" w:rsidP="0060386B">
      <w:pPr>
        <w:rPr>
          <w:rFonts w:cs="Arial"/>
          <w:sz w:val="22"/>
        </w:rPr>
      </w:pPr>
    </w:p>
    <w:p w14:paraId="5E2B18E8" w14:textId="77777777" w:rsidR="0060386B" w:rsidRPr="00BF2FC6" w:rsidRDefault="0060386B" w:rsidP="0060386B">
      <w:pPr>
        <w:spacing w:after="4" w:line="256" w:lineRule="auto"/>
        <w:ind w:left="96" w:hanging="10"/>
        <w:rPr>
          <w:rFonts w:cs="Arial"/>
          <w:sz w:val="22"/>
        </w:rPr>
      </w:pPr>
      <w:r w:rsidRPr="00BF2FC6">
        <w:rPr>
          <w:rFonts w:eastAsia="Times New Roman" w:cs="Arial"/>
          <w:b/>
          <w:sz w:val="22"/>
        </w:rPr>
        <w:t>English classes</w:t>
      </w:r>
      <w:r w:rsidRPr="00BF2FC6">
        <w:rPr>
          <w:rFonts w:eastAsia="Times New Roman" w:cs="Arial"/>
          <w:sz w:val="22"/>
        </w:rPr>
        <w:t xml:space="preserve">:   </w:t>
      </w:r>
      <w:r w:rsidR="00EC350C" w:rsidRPr="00BF2FC6">
        <w:rPr>
          <w:rFonts w:eastAsia="Times New Roman" w:cs="Arial"/>
          <w:sz w:val="22"/>
        </w:rPr>
        <w:t xml:space="preserve">   </w:t>
      </w:r>
      <w:r w:rsidRPr="00BF2FC6">
        <w:rPr>
          <w:rFonts w:eastAsia="Times New Roman" w:cs="Arial"/>
          <w:sz w:val="22"/>
        </w:rPr>
        <w:t xml:space="preserve">Equitation  </w:t>
      </w:r>
      <w:r w:rsidRPr="00BF2FC6">
        <w:rPr>
          <w:rFonts w:eastAsia="Calibri" w:cs="Arial"/>
          <w:sz w:val="22"/>
        </w:rPr>
        <w:t xml:space="preserve"> </w:t>
      </w:r>
    </w:p>
    <w:p w14:paraId="36676136" w14:textId="77777777" w:rsidR="0060386B" w:rsidRPr="00BF2FC6" w:rsidRDefault="0060386B" w:rsidP="0060386B">
      <w:pPr>
        <w:spacing w:after="4" w:line="256" w:lineRule="auto"/>
        <w:ind w:left="96" w:hanging="10"/>
        <w:rPr>
          <w:rFonts w:cs="Arial"/>
          <w:sz w:val="22"/>
        </w:rPr>
      </w:pPr>
      <w:r w:rsidRPr="00BF2FC6">
        <w:rPr>
          <w:rFonts w:eastAsia="Times New Roman" w:cs="Arial"/>
          <w:b/>
          <w:sz w:val="22"/>
        </w:rPr>
        <w:t xml:space="preserve">                            </w:t>
      </w:r>
      <w:r w:rsidRPr="00BF2FC6">
        <w:rPr>
          <w:rFonts w:eastAsia="Times New Roman" w:cs="Arial"/>
          <w:sz w:val="22"/>
        </w:rPr>
        <w:t xml:space="preserve"> </w:t>
      </w:r>
      <w:r w:rsidR="00CA2CD8" w:rsidRPr="00BF2FC6">
        <w:rPr>
          <w:rFonts w:eastAsia="Times New Roman" w:cs="Arial"/>
          <w:sz w:val="22"/>
        </w:rPr>
        <w:tab/>
      </w:r>
      <w:r w:rsidRPr="00BF2FC6">
        <w:rPr>
          <w:rFonts w:eastAsia="Times New Roman" w:cs="Arial"/>
          <w:sz w:val="22"/>
        </w:rPr>
        <w:t xml:space="preserve">Road Hack, Pleasure    </w:t>
      </w:r>
      <w:r w:rsidRPr="00BF2FC6">
        <w:rPr>
          <w:rFonts w:eastAsia="Calibri" w:cs="Arial"/>
          <w:sz w:val="22"/>
        </w:rPr>
        <w:t xml:space="preserve"> </w:t>
      </w:r>
    </w:p>
    <w:p w14:paraId="370921CB" w14:textId="77777777" w:rsidR="0060386B" w:rsidRPr="00BF2FC6" w:rsidRDefault="0060386B" w:rsidP="0060386B">
      <w:pPr>
        <w:spacing w:after="4" w:line="256" w:lineRule="auto"/>
        <w:ind w:left="96" w:hanging="10"/>
        <w:rPr>
          <w:rFonts w:cs="Arial"/>
          <w:sz w:val="22"/>
        </w:rPr>
      </w:pPr>
      <w:r w:rsidRPr="00BF2FC6">
        <w:rPr>
          <w:rFonts w:eastAsia="Times New Roman" w:cs="Arial"/>
          <w:sz w:val="22"/>
        </w:rPr>
        <w:t xml:space="preserve">                             </w:t>
      </w:r>
      <w:r w:rsidR="00CA2CD8" w:rsidRPr="00BF2FC6">
        <w:rPr>
          <w:rFonts w:eastAsia="Times New Roman" w:cs="Arial"/>
          <w:sz w:val="22"/>
        </w:rPr>
        <w:tab/>
      </w:r>
      <w:r w:rsidRPr="00BF2FC6">
        <w:rPr>
          <w:rFonts w:eastAsia="Times New Roman" w:cs="Arial"/>
          <w:sz w:val="22"/>
        </w:rPr>
        <w:t xml:space="preserve">Pony Road Hack, Pony Pleasure    </w:t>
      </w:r>
      <w:r w:rsidRPr="00BF2FC6">
        <w:rPr>
          <w:rFonts w:eastAsia="Calibri" w:cs="Arial"/>
          <w:sz w:val="22"/>
        </w:rPr>
        <w:t xml:space="preserve"> </w:t>
      </w:r>
    </w:p>
    <w:p w14:paraId="74624607" w14:textId="77777777" w:rsidR="0060386B" w:rsidRPr="00BF2FC6" w:rsidRDefault="0060386B" w:rsidP="00CA2CD8">
      <w:pPr>
        <w:spacing w:after="4" w:line="256" w:lineRule="auto"/>
        <w:ind w:left="1863" w:right="4640" w:firstLine="297"/>
        <w:rPr>
          <w:rFonts w:cs="Arial"/>
          <w:sz w:val="22"/>
        </w:rPr>
      </w:pPr>
      <w:r w:rsidRPr="00BF2FC6">
        <w:rPr>
          <w:rFonts w:eastAsia="Times New Roman" w:cs="Arial"/>
          <w:sz w:val="22"/>
        </w:rPr>
        <w:t xml:space="preserve">Intro Hunter    </w:t>
      </w:r>
      <w:r w:rsidRPr="00BF2FC6">
        <w:rPr>
          <w:rFonts w:eastAsia="Calibri" w:cs="Arial"/>
          <w:sz w:val="22"/>
        </w:rPr>
        <w:t xml:space="preserve"> </w:t>
      </w:r>
    </w:p>
    <w:p w14:paraId="79258036" w14:textId="77777777" w:rsidR="0060386B" w:rsidRPr="00BF2FC6" w:rsidRDefault="0060386B" w:rsidP="00CA2CD8">
      <w:pPr>
        <w:spacing w:after="4" w:line="256" w:lineRule="auto"/>
        <w:ind w:left="1863" w:right="4640" w:firstLine="297"/>
        <w:rPr>
          <w:rFonts w:eastAsia="Times New Roman" w:cs="Arial"/>
          <w:sz w:val="22"/>
        </w:rPr>
      </w:pPr>
      <w:r w:rsidRPr="00BF2FC6">
        <w:rPr>
          <w:rFonts w:eastAsia="Times New Roman" w:cs="Arial"/>
          <w:sz w:val="22"/>
        </w:rPr>
        <w:t xml:space="preserve">Pre-Beginner Hunter </w:t>
      </w:r>
    </w:p>
    <w:p w14:paraId="2EB4999F" w14:textId="77777777" w:rsidR="0060386B" w:rsidRPr="00BF2FC6" w:rsidRDefault="0060386B" w:rsidP="00CA2CD8">
      <w:pPr>
        <w:spacing w:after="4" w:line="256" w:lineRule="auto"/>
        <w:ind w:left="1863" w:right="4640" w:firstLine="297"/>
        <w:rPr>
          <w:rFonts w:eastAsia="Times New Roman" w:cs="Arial"/>
          <w:sz w:val="22"/>
        </w:rPr>
      </w:pPr>
      <w:r w:rsidRPr="00BF2FC6">
        <w:rPr>
          <w:rFonts w:eastAsia="Times New Roman" w:cs="Arial"/>
          <w:sz w:val="22"/>
        </w:rPr>
        <w:t xml:space="preserve">Beginner Hunter   </w:t>
      </w:r>
    </w:p>
    <w:p w14:paraId="617621EE" w14:textId="77777777" w:rsidR="0060386B" w:rsidRPr="00BF2FC6" w:rsidRDefault="0060386B" w:rsidP="00CA2CD8">
      <w:pPr>
        <w:spacing w:after="4" w:line="256" w:lineRule="auto"/>
        <w:ind w:left="1863" w:firstLine="297"/>
        <w:rPr>
          <w:rFonts w:eastAsia="Calibri" w:cs="Arial"/>
          <w:sz w:val="22"/>
        </w:rPr>
      </w:pPr>
      <w:r w:rsidRPr="00BF2FC6">
        <w:rPr>
          <w:rFonts w:eastAsia="Times New Roman" w:cs="Arial"/>
          <w:sz w:val="22"/>
        </w:rPr>
        <w:t xml:space="preserve">Heritage Low Hunter     </w:t>
      </w:r>
      <w:r w:rsidRPr="00BF2FC6">
        <w:rPr>
          <w:rFonts w:eastAsia="Calibri" w:cs="Arial"/>
          <w:sz w:val="22"/>
        </w:rPr>
        <w:t xml:space="preserve"> </w:t>
      </w:r>
    </w:p>
    <w:p w14:paraId="0C009802" w14:textId="77777777" w:rsidR="0060386B" w:rsidRPr="00BF2FC6" w:rsidRDefault="0060386B" w:rsidP="0060386B">
      <w:pPr>
        <w:spacing w:after="4" w:line="256" w:lineRule="auto"/>
        <w:ind w:left="1863" w:hanging="10"/>
        <w:rPr>
          <w:rFonts w:cs="Arial"/>
          <w:sz w:val="22"/>
        </w:rPr>
      </w:pPr>
    </w:p>
    <w:p w14:paraId="0DD43176" w14:textId="77777777" w:rsidR="0060386B" w:rsidRPr="00BF2FC6" w:rsidRDefault="0060386B" w:rsidP="0060386B">
      <w:pPr>
        <w:spacing w:after="4" w:line="256" w:lineRule="auto"/>
        <w:ind w:left="96" w:hanging="10"/>
        <w:rPr>
          <w:rFonts w:cs="Arial"/>
          <w:sz w:val="22"/>
        </w:rPr>
      </w:pPr>
      <w:r w:rsidRPr="00BF2FC6">
        <w:rPr>
          <w:rFonts w:eastAsia="Times New Roman" w:cs="Arial"/>
          <w:b/>
          <w:sz w:val="22"/>
        </w:rPr>
        <w:t xml:space="preserve">Age Divisions:    </w:t>
      </w:r>
      <w:r w:rsidRPr="00BF2FC6">
        <w:rPr>
          <w:rFonts w:eastAsia="Times New Roman" w:cs="Arial"/>
          <w:sz w:val="22"/>
        </w:rPr>
        <w:t xml:space="preserve"> </w:t>
      </w:r>
      <w:r w:rsidR="00B83AAB" w:rsidRPr="00BF2FC6">
        <w:rPr>
          <w:rFonts w:eastAsia="Times New Roman" w:cs="Arial"/>
          <w:sz w:val="22"/>
        </w:rPr>
        <w:t>Equitation age divisions are Junior</w:t>
      </w:r>
      <w:r w:rsidRPr="00BF2FC6">
        <w:rPr>
          <w:rFonts w:eastAsia="Times New Roman" w:cs="Arial"/>
          <w:sz w:val="22"/>
        </w:rPr>
        <w:t xml:space="preserve"> </w:t>
      </w:r>
      <w:r w:rsidR="00B83AAB" w:rsidRPr="00BF2FC6">
        <w:rPr>
          <w:rFonts w:eastAsia="Times New Roman" w:cs="Arial"/>
          <w:sz w:val="22"/>
        </w:rPr>
        <w:t xml:space="preserve">A, B, and </w:t>
      </w:r>
      <w:r w:rsidRPr="00BF2FC6">
        <w:rPr>
          <w:rFonts w:eastAsia="Times New Roman" w:cs="Arial"/>
          <w:sz w:val="22"/>
        </w:rPr>
        <w:t xml:space="preserve">C, and </w:t>
      </w:r>
      <w:r w:rsidR="00B83AAB" w:rsidRPr="00BF2FC6">
        <w:rPr>
          <w:rFonts w:eastAsia="Times New Roman" w:cs="Arial"/>
          <w:sz w:val="22"/>
        </w:rPr>
        <w:t>S</w:t>
      </w:r>
      <w:r w:rsidRPr="00BF2FC6">
        <w:rPr>
          <w:rFonts w:eastAsia="Times New Roman" w:cs="Arial"/>
          <w:sz w:val="22"/>
        </w:rPr>
        <w:t xml:space="preserve">enior </w:t>
      </w:r>
      <w:r w:rsidRPr="00BF2FC6">
        <w:rPr>
          <w:rFonts w:eastAsia="Calibri" w:cs="Arial"/>
          <w:sz w:val="22"/>
        </w:rPr>
        <w:t xml:space="preserve"> </w:t>
      </w:r>
    </w:p>
    <w:p w14:paraId="207A4034" w14:textId="77777777" w:rsidR="0060386B" w:rsidRPr="00BF2FC6" w:rsidRDefault="0060386B" w:rsidP="0060386B">
      <w:pPr>
        <w:spacing w:after="4" w:line="256" w:lineRule="auto"/>
        <w:ind w:left="96" w:hanging="10"/>
        <w:rPr>
          <w:rFonts w:cs="Arial"/>
          <w:sz w:val="22"/>
        </w:rPr>
      </w:pPr>
      <w:r w:rsidRPr="00BF2FC6">
        <w:rPr>
          <w:rFonts w:eastAsia="Times New Roman" w:cs="Arial"/>
          <w:b/>
          <w:sz w:val="22"/>
        </w:rPr>
        <w:t xml:space="preserve">                       </w:t>
      </w:r>
      <w:r w:rsidRPr="00BF2FC6">
        <w:rPr>
          <w:rFonts w:eastAsia="Times New Roman" w:cs="Arial"/>
          <w:sz w:val="22"/>
        </w:rPr>
        <w:t xml:space="preserve">     </w:t>
      </w:r>
      <w:r w:rsidR="00CA2CD8" w:rsidRPr="00BF2FC6">
        <w:rPr>
          <w:rFonts w:eastAsia="Times New Roman" w:cs="Arial"/>
          <w:sz w:val="22"/>
        </w:rPr>
        <w:t xml:space="preserve"> </w:t>
      </w:r>
      <w:r w:rsidRPr="00BF2FC6">
        <w:rPr>
          <w:rFonts w:eastAsia="Times New Roman" w:cs="Arial"/>
          <w:sz w:val="22"/>
        </w:rPr>
        <w:t xml:space="preserve"> Hack and Pleasure age </w:t>
      </w:r>
      <w:r w:rsidR="00B83AAB" w:rsidRPr="00BF2FC6">
        <w:rPr>
          <w:rFonts w:eastAsia="Times New Roman" w:cs="Arial"/>
          <w:sz w:val="22"/>
        </w:rPr>
        <w:t>divisions are</w:t>
      </w:r>
      <w:r w:rsidRPr="00BF2FC6">
        <w:rPr>
          <w:rFonts w:eastAsia="Times New Roman" w:cs="Arial"/>
          <w:sz w:val="22"/>
        </w:rPr>
        <w:t xml:space="preserve"> Junior, Senior or Open </w:t>
      </w:r>
      <w:r w:rsidRPr="00BF2FC6">
        <w:rPr>
          <w:rFonts w:eastAsia="Calibri" w:cs="Arial"/>
          <w:sz w:val="22"/>
        </w:rPr>
        <w:t xml:space="preserve"> </w:t>
      </w:r>
    </w:p>
    <w:p w14:paraId="0CFDD78C" w14:textId="77777777" w:rsidR="0060386B" w:rsidRPr="00BF2FC6" w:rsidRDefault="0060386B" w:rsidP="0060386B">
      <w:pPr>
        <w:ind w:left="14"/>
        <w:rPr>
          <w:rFonts w:cs="Arial"/>
          <w:sz w:val="22"/>
        </w:rPr>
      </w:pPr>
      <w:r w:rsidRPr="00BF2FC6">
        <w:rPr>
          <w:rFonts w:eastAsia="Times New Roman" w:cs="Arial"/>
          <w:sz w:val="22"/>
        </w:rPr>
        <w:t xml:space="preserve">    </w:t>
      </w:r>
      <w:r w:rsidRPr="00BF2FC6">
        <w:rPr>
          <w:rFonts w:eastAsia="Calibri" w:cs="Arial"/>
          <w:sz w:val="22"/>
        </w:rPr>
        <w:t xml:space="preserve"> </w:t>
      </w:r>
    </w:p>
    <w:p w14:paraId="0142C25F" w14:textId="77777777" w:rsidR="00B83AAB" w:rsidRPr="00BF2FC6" w:rsidRDefault="0060386B" w:rsidP="00B83AAB">
      <w:pPr>
        <w:spacing w:after="4" w:line="256" w:lineRule="auto"/>
        <w:ind w:left="96" w:hanging="10"/>
        <w:rPr>
          <w:rFonts w:eastAsia="Calibri" w:cs="Arial"/>
          <w:sz w:val="22"/>
        </w:rPr>
      </w:pPr>
      <w:r w:rsidRPr="00BF2FC6">
        <w:rPr>
          <w:rFonts w:eastAsia="Times New Roman" w:cs="Arial"/>
          <w:b/>
          <w:sz w:val="22"/>
        </w:rPr>
        <w:t>Age Divisions for Pony</w:t>
      </w:r>
      <w:r w:rsidRPr="00BF2FC6">
        <w:rPr>
          <w:rFonts w:eastAsia="Calibri" w:cs="Arial"/>
          <w:sz w:val="22"/>
        </w:rPr>
        <w:t xml:space="preserve">: </w:t>
      </w:r>
      <w:r w:rsidRPr="001300BF">
        <w:rPr>
          <w:rFonts w:eastAsia="Calibri" w:cs="Arial"/>
          <w:sz w:val="22"/>
        </w:rPr>
        <w:t>Junior and Junior C riders.</w:t>
      </w:r>
      <w:r w:rsidRPr="00BF2FC6">
        <w:rPr>
          <w:rFonts w:eastAsia="Calibri" w:cs="Arial"/>
          <w:sz w:val="22"/>
        </w:rPr>
        <w:t xml:space="preserve"> Only Junior riders may ride ponies in the pony division. Junior A riders may only ride large ponies. </w:t>
      </w:r>
      <w:r w:rsidR="00B83AAB" w:rsidRPr="00BF2FC6">
        <w:rPr>
          <w:rFonts w:eastAsia="Calibri" w:cs="Arial"/>
          <w:sz w:val="22"/>
        </w:rPr>
        <w:t xml:space="preserve">Junior riders maintain junior age status until the end of the calendar year in which they reach the age of 18. Junior C riders are such until the end of the year in which they turn 12.     </w:t>
      </w:r>
    </w:p>
    <w:p w14:paraId="792765F0" w14:textId="77777777" w:rsidR="0060386B" w:rsidRPr="00BF2FC6" w:rsidRDefault="0060386B" w:rsidP="0060386B">
      <w:pPr>
        <w:spacing w:after="3" w:line="252" w:lineRule="auto"/>
        <w:ind w:left="-5" w:hanging="10"/>
        <w:rPr>
          <w:rFonts w:cs="Arial"/>
          <w:sz w:val="22"/>
        </w:rPr>
      </w:pPr>
      <w:r w:rsidRPr="00BF2FC6">
        <w:rPr>
          <w:rFonts w:eastAsia="Calibri" w:cs="Arial"/>
          <w:sz w:val="22"/>
        </w:rPr>
        <w:t xml:space="preserve">  </w:t>
      </w:r>
    </w:p>
    <w:p w14:paraId="777EA790" w14:textId="22DB3740" w:rsidR="0060386B" w:rsidRDefault="0060386B" w:rsidP="0060386B">
      <w:pPr>
        <w:jc w:val="both"/>
        <w:rPr>
          <w:rFonts w:cs="Arial"/>
          <w:sz w:val="22"/>
        </w:rPr>
      </w:pPr>
    </w:p>
    <w:p w14:paraId="4EE367BE" w14:textId="77777777" w:rsidR="001300BF" w:rsidRPr="00BF2FC6" w:rsidRDefault="001300BF" w:rsidP="0060386B">
      <w:pPr>
        <w:jc w:val="both"/>
        <w:rPr>
          <w:rFonts w:cs="Arial"/>
          <w:sz w:val="22"/>
        </w:rPr>
      </w:pPr>
    </w:p>
    <w:p w14:paraId="50EF42F6" w14:textId="77777777" w:rsidR="00EC350C" w:rsidRPr="00BF2FC6" w:rsidRDefault="00EC350C" w:rsidP="0060386B">
      <w:pPr>
        <w:jc w:val="both"/>
        <w:rPr>
          <w:rFonts w:cs="Arial"/>
          <w:sz w:val="22"/>
        </w:rPr>
      </w:pPr>
    </w:p>
    <w:p w14:paraId="05E8B6C1" w14:textId="77777777" w:rsidR="00EC350C" w:rsidRPr="00BF2FC6" w:rsidRDefault="00EC350C" w:rsidP="0060386B">
      <w:pPr>
        <w:jc w:val="both"/>
        <w:rPr>
          <w:rFonts w:cs="Arial"/>
          <w:sz w:val="22"/>
        </w:rPr>
      </w:pPr>
    </w:p>
    <w:p w14:paraId="4BB7C65B" w14:textId="77777777" w:rsidR="00B83AAB" w:rsidRPr="00BF2FC6" w:rsidRDefault="00B83AAB" w:rsidP="0060386B">
      <w:pPr>
        <w:jc w:val="both"/>
        <w:rPr>
          <w:rFonts w:cs="Arial"/>
          <w:sz w:val="22"/>
        </w:rPr>
      </w:pPr>
    </w:p>
    <w:p w14:paraId="64416C65" w14:textId="77777777" w:rsidR="00447E9C" w:rsidRPr="00BF2FC6" w:rsidRDefault="00447E9C" w:rsidP="00CA2CD8">
      <w:pPr>
        <w:ind w:left="14"/>
        <w:jc w:val="center"/>
        <w:rPr>
          <w:rFonts w:cs="Arial"/>
          <w:sz w:val="22"/>
        </w:rPr>
      </w:pPr>
      <w:r w:rsidRPr="00BF2FC6">
        <w:rPr>
          <w:rFonts w:eastAsia="Calibri" w:cs="Arial"/>
          <w:b/>
          <w:sz w:val="22"/>
          <w:u w:val="single" w:color="000000"/>
        </w:rPr>
        <w:t>HUNTER DIVISIONS</w:t>
      </w:r>
    </w:p>
    <w:p w14:paraId="3CE848A4" w14:textId="77777777" w:rsidR="00447E9C" w:rsidRPr="00BF2FC6" w:rsidRDefault="00447E9C" w:rsidP="00447E9C">
      <w:pPr>
        <w:ind w:left="14"/>
        <w:rPr>
          <w:rFonts w:cs="Arial"/>
          <w:sz w:val="22"/>
        </w:rPr>
      </w:pPr>
      <w:r w:rsidRPr="00BF2FC6">
        <w:rPr>
          <w:rFonts w:eastAsia="Calibri" w:cs="Arial"/>
          <w:sz w:val="22"/>
        </w:rPr>
        <w:t xml:space="preserve">  </w:t>
      </w:r>
    </w:p>
    <w:p w14:paraId="36378F46" w14:textId="77777777" w:rsidR="00447E9C" w:rsidRPr="00BF2FC6" w:rsidRDefault="00447E9C" w:rsidP="00447E9C">
      <w:pPr>
        <w:spacing w:after="11" w:line="258" w:lineRule="auto"/>
        <w:ind w:left="81" w:hanging="10"/>
        <w:rPr>
          <w:rFonts w:eastAsia="Times New Roman" w:cs="Arial"/>
          <w:sz w:val="22"/>
        </w:rPr>
      </w:pPr>
      <w:r w:rsidRPr="00BF2FC6">
        <w:rPr>
          <w:rFonts w:eastAsia="Times New Roman" w:cs="Arial"/>
          <w:sz w:val="22"/>
        </w:rPr>
        <w:t>Horses entering Intro Hunter, Pre-Beginner Hunter, Beginner Hunter and Heritage Low Hunter at Bronze sanctioned competitions may only enter 2 of 3 divisions (Example: Intro and Pre- Beginner Hunter, or Pre-Beginner and Beginner, or Beginner and Heritage Low Hunter).</w:t>
      </w:r>
    </w:p>
    <w:p w14:paraId="0C804627" w14:textId="77777777" w:rsidR="00447E9C" w:rsidRPr="00BF2FC6" w:rsidRDefault="00447E9C" w:rsidP="00447E9C">
      <w:pPr>
        <w:spacing w:after="11" w:line="258" w:lineRule="auto"/>
        <w:ind w:left="81" w:hanging="10"/>
        <w:rPr>
          <w:rFonts w:cs="Arial"/>
          <w:sz w:val="22"/>
        </w:rPr>
      </w:pPr>
    </w:p>
    <w:p w14:paraId="300FF1DA" w14:textId="77777777" w:rsidR="00447E9C" w:rsidRPr="00BF2FC6" w:rsidRDefault="00447E9C" w:rsidP="00447E9C">
      <w:pPr>
        <w:spacing w:after="33" w:line="258" w:lineRule="auto"/>
        <w:ind w:left="81" w:hanging="10"/>
        <w:rPr>
          <w:rFonts w:eastAsia="Times New Roman" w:cs="Arial"/>
          <w:sz w:val="22"/>
        </w:rPr>
      </w:pPr>
      <w:r w:rsidRPr="00BF2FC6">
        <w:rPr>
          <w:rFonts w:eastAsia="Times New Roman" w:cs="Arial"/>
          <w:sz w:val="22"/>
        </w:rPr>
        <w:t xml:space="preserve">Open to Junior and Senior riders.   Juniors of any age may show any height pony in these classes. A pony shown by an adult in these classes may not be shown by a Junior at the same competition.  Adults may only ride large ponies.    </w:t>
      </w:r>
    </w:p>
    <w:p w14:paraId="6EBE0E10" w14:textId="77777777" w:rsidR="00447E9C" w:rsidRPr="00BF2FC6" w:rsidRDefault="00447E9C" w:rsidP="00447E9C">
      <w:pPr>
        <w:spacing w:after="33" w:line="258" w:lineRule="auto"/>
        <w:ind w:left="81" w:hanging="10"/>
        <w:rPr>
          <w:rFonts w:eastAsia="Calibri" w:cs="Arial"/>
          <w:sz w:val="22"/>
        </w:rPr>
      </w:pPr>
      <w:r w:rsidRPr="00BF2FC6">
        <w:rPr>
          <w:rFonts w:eastAsia="Calibri" w:cs="Arial"/>
          <w:sz w:val="22"/>
        </w:rPr>
        <w:t xml:space="preserve"> </w:t>
      </w:r>
    </w:p>
    <w:p w14:paraId="0C2E5BCD" w14:textId="5E23860E" w:rsidR="00447E9C" w:rsidRPr="00BF2FC6" w:rsidRDefault="00447E9C" w:rsidP="00447E9C">
      <w:pPr>
        <w:spacing w:after="33" w:line="258" w:lineRule="auto"/>
        <w:ind w:left="81" w:hanging="10"/>
        <w:rPr>
          <w:rFonts w:eastAsia="Times New Roman" w:cs="Arial"/>
          <w:sz w:val="22"/>
        </w:rPr>
      </w:pPr>
      <w:r w:rsidRPr="00BF2FC6">
        <w:rPr>
          <w:rFonts w:eastAsia="Times New Roman" w:cs="Arial"/>
          <w:sz w:val="22"/>
        </w:rPr>
        <w:t>Only classes which appear in the prize list and match the following class titles</w:t>
      </w:r>
      <w:r w:rsidR="00BF2FC6" w:rsidRPr="00BF2FC6">
        <w:rPr>
          <w:rFonts w:eastAsia="Times New Roman" w:cs="Arial"/>
          <w:sz w:val="22"/>
        </w:rPr>
        <w:t>, eligibility conditions,</w:t>
      </w:r>
      <w:r w:rsidRPr="00BF2FC6">
        <w:rPr>
          <w:rFonts w:eastAsia="Times New Roman" w:cs="Arial"/>
          <w:sz w:val="22"/>
        </w:rPr>
        <w:t xml:space="preserve"> and descriptions will count for year-end points. Miscellaneous hunter classes of the similar description and heights will not count. </w:t>
      </w:r>
    </w:p>
    <w:p w14:paraId="0420E30D" w14:textId="7C93F4CB" w:rsidR="00BF2FC6" w:rsidRPr="00BF2FC6" w:rsidRDefault="00BF2FC6" w:rsidP="00447E9C">
      <w:pPr>
        <w:spacing w:after="33" w:line="258" w:lineRule="auto"/>
        <w:ind w:left="81" w:hanging="10"/>
        <w:rPr>
          <w:rFonts w:eastAsia="Times New Roman" w:cs="Arial"/>
          <w:sz w:val="22"/>
        </w:rPr>
      </w:pPr>
    </w:p>
    <w:p w14:paraId="53230D40" w14:textId="02C033AF" w:rsidR="00BF2FC6" w:rsidRPr="00BF2FC6" w:rsidRDefault="00BF2FC6" w:rsidP="00447E9C">
      <w:pPr>
        <w:spacing w:after="33" w:line="258" w:lineRule="auto"/>
        <w:ind w:left="81" w:hanging="10"/>
        <w:rPr>
          <w:rFonts w:eastAsia="Times New Roman" w:cs="Arial"/>
          <w:sz w:val="22"/>
        </w:rPr>
      </w:pPr>
      <w:r w:rsidRPr="00BF2FC6">
        <w:rPr>
          <w:rFonts w:cs="Arial"/>
          <w:sz w:val="22"/>
        </w:rPr>
        <w:t xml:space="preserve">In order for under saddle classes to count for awards, a horse must show and complete at least one over-fences class in the corresponding division.  </w:t>
      </w:r>
    </w:p>
    <w:p w14:paraId="69846ECF" w14:textId="77777777" w:rsidR="00447E9C" w:rsidRPr="00BF2FC6" w:rsidRDefault="00447E9C" w:rsidP="00447E9C">
      <w:pPr>
        <w:spacing w:after="12"/>
        <w:ind w:left="86"/>
        <w:rPr>
          <w:rFonts w:cs="Arial"/>
          <w:sz w:val="22"/>
        </w:rPr>
      </w:pPr>
      <w:r w:rsidRPr="00BF2FC6">
        <w:rPr>
          <w:rFonts w:eastAsia="Times New Roman" w:cs="Arial"/>
          <w:sz w:val="22"/>
        </w:rPr>
        <w:t xml:space="preserve"> </w:t>
      </w:r>
      <w:r w:rsidRPr="00BF2FC6">
        <w:rPr>
          <w:rFonts w:eastAsia="Calibri" w:cs="Arial"/>
          <w:sz w:val="22"/>
        </w:rPr>
        <w:t xml:space="preserve"> </w:t>
      </w:r>
    </w:p>
    <w:p w14:paraId="189BE2E7" w14:textId="77777777" w:rsidR="00447E9C" w:rsidRPr="00BF2FC6" w:rsidRDefault="00447E9C" w:rsidP="00447E9C">
      <w:pPr>
        <w:spacing w:after="5" w:line="257" w:lineRule="auto"/>
        <w:ind w:left="67" w:right="4328" w:hanging="10"/>
        <w:rPr>
          <w:rFonts w:cs="Arial"/>
          <w:sz w:val="22"/>
        </w:rPr>
      </w:pPr>
      <w:r w:rsidRPr="00BF2FC6">
        <w:rPr>
          <w:rFonts w:eastAsia="Times New Roman" w:cs="Arial"/>
          <w:b/>
          <w:sz w:val="22"/>
        </w:rPr>
        <w:t xml:space="preserve">Intro Hunter:  </w:t>
      </w:r>
      <w:r w:rsidRPr="00BF2FC6">
        <w:rPr>
          <w:rFonts w:eastAsia="Calibri" w:cs="Arial"/>
          <w:sz w:val="22"/>
        </w:rPr>
        <w:t xml:space="preserve"> </w:t>
      </w:r>
    </w:p>
    <w:p w14:paraId="2F5C7A61" w14:textId="77777777" w:rsidR="00447E9C" w:rsidRPr="00BF2FC6" w:rsidRDefault="00447E9C" w:rsidP="00447E9C">
      <w:pPr>
        <w:spacing w:after="5" w:line="257" w:lineRule="auto"/>
        <w:ind w:left="693" w:right="4328" w:hanging="10"/>
        <w:rPr>
          <w:rFonts w:cs="Arial"/>
          <w:sz w:val="22"/>
        </w:rPr>
      </w:pPr>
      <w:r w:rsidRPr="00BF2FC6">
        <w:rPr>
          <w:rFonts w:eastAsia="Times New Roman" w:cs="Arial"/>
          <w:sz w:val="22"/>
        </w:rPr>
        <w:t xml:space="preserve"> </w:t>
      </w:r>
      <w:r w:rsidRPr="00BF2FC6">
        <w:rPr>
          <w:rFonts w:eastAsia="Times New Roman" w:cs="Arial"/>
          <w:b/>
          <w:sz w:val="22"/>
        </w:rPr>
        <w:t xml:space="preserve">Over fences: </w:t>
      </w:r>
      <w:r w:rsidRPr="00BF2FC6">
        <w:rPr>
          <w:rFonts w:eastAsia="Calibri" w:cs="Arial"/>
          <w:sz w:val="22"/>
        </w:rPr>
        <w:t xml:space="preserve"> </w:t>
      </w:r>
    </w:p>
    <w:p w14:paraId="09CFB980" w14:textId="77777777" w:rsidR="00447E9C" w:rsidRPr="00BF2FC6" w:rsidRDefault="00447E9C" w:rsidP="00447E9C">
      <w:pPr>
        <w:spacing w:after="33" w:line="258" w:lineRule="auto"/>
        <w:ind w:left="707" w:hanging="10"/>
        <w:rPr>
          <w:rFonts w:cs="Arial"/>
          <w:sz w:val="22"/>
        </w:rPr>
      </w:pPr>
      <w:r w:rsidRPr="00BF2FC6">
        <w:rPr>
          <w:rFonts w:eastAsia="Times New Roman" w:cs="Arial"/>
          <w:sz w:val="22"/>
        </w:rPr>
        <w:t xml:space="preserve"> A simple hunter course of at least 8 fences with no combinations.  Emphasis of judging on manners, obedience and style.  Trotting to fences will not be penalized. Distances will not be adjusted for horses and ponies.  Maximum height and width of fences to be 22” (0.55m).  Fences may be low verticals or cross rails.  The majority of fences will be 18” (0.45m).  Open to seniors riding horses or large ponies and juniors riding horses or ponies or any height.  A pony shown in judged classes by an adult may not be shown by a junior in a judged class at the same competition. </w:t>
      </w:r>
      <w:r w:rsidRPr="00BF2FC6">
        <w:rPr>
          <w:rFonts w:eastAsia="Calibri" w:cs="Arial"/>
          <w:sz w:val="22"/>
        </w:rPr>
        <w:t xml:space="preserve"> </w:t>
      </w:r>
    </w:p>
    <w:p w14:paraId="010C2A50" w14:textId="77777777" w:rsidR="00447E9C" w:rsidRPr="00BF2FC6" w:rsidRDefault="00447E9C" w:rsidP="00447E9C">
      <w:pPr>
        <w:spacing w:after="38"/>
        <w:ind w:left="712"/>
        <w:rPr>
          <w:rFonts w:cs="Arial"/>
          <w:sz w:val="22"/>
        </w:rPr>
      </w:pPr>
      <w:r w:rsidRPr="00BF2FC6">
        <w:rPr>
          <w:rFonts w:eastAsia="Times New Roman" w:cs="Arial"/>
          <w:sz w:val="22"/>
        </w:rPr>
        <w:t xml:space="preserve"> </w:t>
      </w:r>
      <w:r w:rsidRPr="00BF2FC6">
        <w:rPr>
          <w:rFonts w:eastAsia="Calibri" w:cs="Arial"/>
          <w:sz w:val="22"/>
        </w:rPr>
        <w:t xml:space="preserve"> </w:t>
      </w:r>
    </w:p>
    <w:p w14:paraId="4ABFE520" w14:textId="77777777" w:rsidR="00447E9C" w:rsidRPr="00BF2FC6" w:rsidRDefault="00447E9C" w:rsidP="00447E9C">
      <w:pPr>
        <w:spacing w:after="5" w:line="257" w:lineRule="auto"/>
        <w:ind w:left="693" w:right="4328" w:hanging="10"/>
        <w:rPr>
          <w:rFonts w:cs="Arial"/>
          <w:sz w:val="22"/>
        </w:rPr>
      </w:pPr>
      <w:r w:rsidRPr="00BF2FC6">
        <w:rPr>
          <w:rFonts w:eastAsia="Times New Roman" w:cs="Arial"/>
          <w:b/>
          <w:sz w:val="22"/>
        </w:rPr>
        <w:t xml:space="preserve">Under Saddle: </w:t>
      </w:r>
      <w:r w:rsidRPr="00BF2FC6">
        <w:rPr>
          <w:rFonts w:eastAsia="Calibri" w:cs="Arial"/>
          <w:sz w:val="22"/>
        </w:rPr>
        <w:t xml:space="preserve"> </w:t>
      </w:r>
    </w:p>
    <w:p w14:paraId="2B37711D" w14:textId="77777777" w:rsidR="00BF2FC6" w:rsidRPr="00BF2FC6" w:rsidRDefault="00447E9C" w:rsidP="001300BF">
      <w:pPr>
        <w:spacing w:after="33" w:line="258" w:lineRule="auto"/>
        <w:ind w:left="693" w:hanging="10"/>
        <w:rPr>
          <w:rFonts w:eastAsia="Times New Roman" w:cs="Arial"/>
          <w:sz w:val="22"/>
        </w:rPr>
      </w:pPr>
      <w:r w:rsidRPr="00BF2FC6">
        <w:rPr>
          <w:rFonts w:eastAsia="Times New Roman" w:cs="Arial"/>
          <w:sz w:val="22"/>
        </w:rPr>
        <w:t xml:space="preserve">To be shown at walk, trot and canter, both ways of the ring.  No more than eight horses will be asked to hand-gallop at one time.  Horses /ponies must have completed the course in at least one over fences class in their respective division. </w:t>
      </w:r>
      <w:r w:rsidR="00BF2FC6" w:rsidRPr="00BF2FC6">
        <w:rPr>
          <w:rFonts w:cs="Arial"/>
          <w:sz w:val="22"/>
        </w:rPr>
        <w:t xml:space="preserve">In order for under saddle classes to count for awards, a horse must show and complete at least one over-fences class in the corresponding division.  </w:t>
      </w:r>
    </w:p>
    <w:p w14:paraId="3EC5E0F5" w14:textId="77777777" w:rsidR="00447E9C" w:rsidRPr="00BF2FC6" w:rsidRDefault="00447E9C" w:rsidP="00447E9C">
      <w:pPr>
        <w:spacing w:after="33" w:line="258" w:lineRule="auto"/>
        <w:ind w:left="707" w:hanging="10"/>
        <w:rPr>
          <w:rFonts w:cs="Arial"/>
          <w:sz w:val="22"/>
        </w:rPr>
      </w:pPr>
      <w:r w:rsidRPr="00BF2FC6">
        <w:rPr>
          <w:rFonts w:eastAsia="Calibri" w:cs="Arial"/>
          <w:sz w:val="22"/>
        </w:rPr>
        <w:t xml:space="preserve"> </w:t>
      </w:r>
    </w:p>
    <w:p w14:paraId="4853DE43" w14:textId="77777777" w:rsidR="00447E9C" w:rsidRPr="00BF2FC6" w:rsidRDefault="00447E9C" w:rsidP="00447E9C">
      <w:pPr>
        <w:spacing w:after="102"/>
        <w:ind w:left="86"/>
        <w:rPr>
          <w:rFonts w:cs="Arial"/>
          <w:sz w:val="22"/>
        </w:rPr>
      </w:pPr>
      <w:r w:rsidRPr="00BF2FC6">
        <w:rPr>
          <w:rFonts w:eastAsia="Times New Roman" w:cs="Arial"/>
          <w:sz w:val="22"/>
        </w:rPr>
        <w:t xml:space="preserve"> </w:t>
      </w:r>
      <w:r w:rsidRPr="00BF2FC6">
        <w:rPr>
          <w:rFonts w:eastAsia="Calibri" w:cs="Arial"/>
          <w:sz w:val="22"/>
        </w:rPr>
        <w:t xml:space="preserve"> </w:t>
      </w:r>
    </w:p>
    <w:p w14:paraId="54828036" w14:textId="77777777" w:rsidR="00447E9C" w:rsidRPr="00BF2FC6" w:rsidRDefault="00447E9C" w:rsidP="00447E9C">
      <w:pPr>
        <w:spacing w:after="5" w:line="257" w:lineRule="auto"/>
        <w:ind w:right="4328"/>
        <w:rPr>
          <w:rFonts w:eastAsia="Calibri" w:cs="Arial"/>
          <w:b/>
          <w:sz w:val="22"/>
        </w:rPr>
      </w:pPr>
      <w:r w:rsidRPr="00BF2FC6">
        <w:rPr>
          <w:rFonts w:eastAsia="Times New Roman" w:cs="Arial"/>
          <w:b/>
          <w:sz w:val="22"/>
        </w:rPr>
        <w:t xml:space="preserve">Pre-Beginner Hunter: (2’3”) 0.70m </w:t>
      </w:r>
      <w:r w:rsidRPr="00BF2FC6">
        <w:rPr>
          <w:rFonts w:eastAsia="Calibri" w:cs="Arial"/>
          <w:b/>
          <w:sz w:val="22"/>
        </w:rPr>
        <w:t xml:space="preserve"> </w:t>
      </w:r>
    </w:p>
    <w:p w14:paraId="2D7D8996" w14:textId="77777777" w:rsidR="00447E9C" w:rsidRPr="00BF2FC6" w:rsidRDefault="00447E9C" w:rsidP="00447E9C">
      <w:pPr>
        <w:spacing w:after="5" w:line="257" w:lineRule="auto"/>
        <w:ind w:right="4328"/>
        <w:rPr>
          <w:rFonts w:eastAsia="Calibri" w:cs="Arial"/>
          <w:b/>
          <w:sz w:val="22"/>
        </w:rPr>
      </w:pPr>
    </w:p>
    <w:p w14:paraId="4413FD88" w14:textId="77777777" w:rsidR="00447E9C" w:rsidRPr="00BF2FC6" w:rsidRDefault="00447E9C" w:rsidP="00447E9C">
      <w:pPr>
        <w:spacing w:after="5" w:line="257" w:lineRule="auto"/>
        <w:ind w:left="693" w:right="4328" w:hanging="10"/>
        <w:rPr>
          <w:rFonts w:eastAsia="Times New Roman" w:cs="Arial"/>
          <w:b/>
          <w:sz w:val="22"/>
        </w:rPr>
      </w:pPr>
      <w:r w:rsidRPr="00BF2FC6">
        <w:rPr>
          <w:rFonts w:eastAsia="Times New Roman" w:cs="Arial"/>
          <w:b/>
          <w:sz w:val="22"/>
        </w:rPr>
        <w:t xml:space="preserve">Over fences:  </w:t>
      </w:r>
    </w:p>
    <w:p w14:paraId="4DF23388" w14:textId="77777777" w:rsidR="00447E9C" w:rsidRPr="00BF2FC6" w:rsidRDefault="00447E9C" w:rsidP="00447E9C">
      <w:pPr>
        <w:spacing w:after="3" w:line="252" w:lineRule="auto"/>
        <w:ind w:left="703" w:hanging="10"/>
        <w:rPr>
          <w:rFonts w:eastAsia="Times New Roman" w:cs="Arial"/>
          <w:sz w:val="22"/>
        </w:rPr>
      </w:pPr>
      <w:r w:rsidRPr="00BF2FC6">
        <w:rPr>
          <w:rFonts w:eastAsia="Times New Roman" w:cs="Arial"/>
          <w:sz w:val="22"/>
        </w:rPr>
        <w:t xml:space="preserve">To complete a hunter-type jumping course of at least 8 obstacles not to exceed 2’3” (0.70m) in height.  To be judged on obedience, jumping form and general way of going.  The class is open to seniors riding horses or large ponies and juniors riding horses or ponies.  The course may, but is not required, to be adjusted in height and distance for ponies.  Juniors of any age may show any height of pony in miscellaneous, non-point classes. A pony shown in judged classes by an adult may not be shown by a junior in a judged class at the same competition  </w:t>
      </w:r>
    </w:p>
    <w:p w14:paraId="5FAFBC2D" w14:textId="77777777" w:rsidR="00447E9C" w:rsidRPr="00BF2FC6" w:rsidRDefault="00447E9C" w:rsidP="00447E9C">
      <w:pPr>
        <w:spacing w:after="19"/>
        <w:ind w:left="14"/>
        <w:rPr>
          <w:rFonts w:cs="Arial"/>
          <w:sz w:val="22"/>
        </w:rPr>
      </w:pPr>
      <w:r w:rsidRPr="00BF2FC6">
        <w:rPr>
          <w:rFonts w:eastAsia="Calibri" w:cs="Arial"/>
          <w:b/>
          <w:sz w:val="22"/>
        </w:rPr>
        <w:lastRenderedPageBreak/>
        <w:t xml:space="preserve"> </w:t>
      </w:r>
      <w:r w:rsidRPr="00BF2FC6">
        <w:rPr>
          <w:rFonts w:eastAsia="Calibri" w:cs="Arial"/>
          <w:sz w:val="22"/>
        </w:rPr>
        <w:t xml:space="preserve"> </w:t>
      </w:r>
    </w:p>
    <w:p w14:paraId="73D2E708" w14:textId="77777777" w:rsidR="00447E9C" w:rsidRPr="00BF2FC6" w:rsidRDefault="00447E9C" w:rsidP="00447E9C">
      <w:pPr>
        <w:ind w:left="700" w:hanging="10"/>
        <w:rPr>
          <w:rFonts w:cs="Arial"/>
          <w:sz w:val="22"/>
        </w:rPr>
      </w:pPr>
      <w:r w:rsidRPr="00BF2FC6">
        <w:rPr>
          <w:rFonts w:eastAsia="Calibri" w:cs="Arial"/>
          <w:b/>
          <w:sz w:val="22"/>
        </w:rPr>
        <w:t xml:space="preserve">Under Saddle: </w:t>
      </w:r>
      <w:r w:rsidRPr="00BF2FC6">
        <w:rPr>
          <w:rFonts w:eastAsia="Calibri" w:cs="Arial"/>
          <w:sz w:val="22"/>
        </w:rPr>
        <w:t xml:space="preserve"> </w:t>
      </w:r>
    </w:p>
    <w:p w14:paraId="08FB1DA9" w14:textId="77777777" w:rsidR="00BF2FC6" w:rsidRPr="00BF2FC6" w:rsidRDefault="00447E9C" w:rsidP="001300BF">
      <w:pPr>
        <w:spacing w:after="33" w:line="258" w:lineRule="auto"/>
        <w:ind w:left="700" w:hanging="10"/>
        <w:rPr>
          <w:rFonts w:eastAsia="Times New Roman" w:cs="Arial"/>
          <w:sz w:val="22"/>
        </w:rPr>
      </w:pPr>
      <w:r w:rsidRPr="00BF2FC6">
        <w:rPr>
          <w:rFonts w:eastAsia="Times New Roman" w:cs="Arial"/>
          <w:sz w:val="22"/>
        </w:rPr>
        <w:t xml:space="preserve">To be shown at walk, trot and canter, both ways of the ring.  No more than eight horses will be asked to hand-gallop at one time.  Horses /ponies must have completed a course in at least one over fences class in their respective division.  </w:t>
      </w:r>
      <w:r w:rsidR="00BF2FC6" w:rsidRPr="00BF2FC6">
        <w:rPr>
          <w:rFonts w:cs="Arial"/>
          <w:sz w:val="22"/>
        </w:rPr>
        <w:t xml:space="preserve">In order for under saddle classes to count for awards, a horse must show and complete at least one over-fences class in the corresponding division.  </w:t>
      </w:r>
    </w:p>
    <w:p w14:paraId="7CF61231" w14:textId="77777777" w:rsidR="00447E9C" w:rsidRPr="00BF2FC6" w:rsidRDefault="00447E9C" w:rsidP="00447E9C">
      <w:pPr>
        <w:spacing w:after="4" w:line="256" w:lineRule="auto"/>
        <w:ind w:left="705"/>
        <w:rPr>
          <w:rFonts w:eastAsia="Times New Roman" w:cs="Arial"/>
          <w:sz w:val="22"/>
        </w:rPr>
      </w:pPr>
    </w:p>
    <w:p w14:paraId="0724DE69" w14:textId="77777777" w:rsidR="00447E9C" w:rsidRPr="00BF2FC6" w:rsidRDefault="00447E9C" w:rsidP="00447E9C">
      <w:pPr>
        <w:spacing w:after="13"/>
        <w:ind w:left="14"/>
        <w:rPr>
          <w:rFonts w:cs="Arial"/>
          <w:sz w:val="22"/>
        </w:rPr>
      </w:pPr>
      <w:r w:rsidRPr="00BF2FC6">
        <w:rPr>
          <w:rFonts w:eastAsia="Times New Roman" w:cs="Arial"/>
          <w:sz w:val="22"/>
        </w:rPr>
        <w:t xml:space="preserve"> </w:t>
      </w:r>
      <w:r w:rsidRPr="00BF2FC6">
        <w:rPr>
          <w:rFonts w:eastAsia="Calibri" w:cs="Arial"/>
          <w:sz w:val="22"/>
        </w:rPr>
        <w:t xml:space="preserve"> </w:t>
      </w:r>
    </w:p>
    <w:p w14:paraId="2C751852" w14:textId="77777777" w:rsidR="00EC350C" w:rsidRPr="00BF2FC6" w:rsidRDefault="00EC350C" w:rsidP="00447E9C">
      <w:pPr>
        <w:spacing w:after="5" w:line="257" w:lineRule="auto"/>
        <w:ind w:left="67" w:right="5444" w:hanging="10"/>
        <w:rPr>
          <w:rFonts w:eastAsia="Times New Roman" w:cs="Arial"/>
          <w:b/>
          <w:sz w:val="22"/>
        </w:rPr>
      </w:pPr>
    </w:p>
    <w:p w14:paraId="2332C1C8" w14:textId="77777777" w:rsidR="00447E9C" w:rsidRPr="00BF2FC6" w:rsidRDefault="00447E9C" w:rsidP="00447E9C">
      <w:pPr>
        <w:spacing w:after="5" w:line="257" w:lineRule="auto"/>
        <w:ind w:left="67" w:right="5444" w:hanging="10"/>
        <w:rPr>
          <w:rFonts w:eastAsia="Times New Roman" w:cs="Arial"/>
          <w:b/>
          <w:sz w:val="22"/>
        </w:rPr>
      </w:pPr>
      <w:r w:rsidRPr="00BF2FC6">
        <w:rPr>
          <w:rFonts w:eastAsia="Times New Roman" w:cs="Arial"/>
          <w:b/>
          <w:sz w:val="22"/>
        </w:rPr>
        <w:t xml:space="preserve">Beginner Hunter: </w:t>
      </w:r>
    </w:p>
    <w:p w14:paraId="6D40CDC6" w14:textId="77777777" w:rsidR="00447E9C" w:rsidRPr="00BF2FC6" w:rsidRDefault="00447E9C" w:rsidP="00447E9C">
      <w:pPr>
        <w:spacing w:after="5" w:line="257" w:lineRule="auto"/>
        <w:ind w:right="5444"/>
        <w:rPr>
          <w:rFonts w:eastAsia="Times New Roman" w:cs="Arial"/>
          <w:b/>
          <w:sz w:val="22"/>
        </w:rPr>
      </w:pPr>
    </w:p>
    <w:p w14:paraId="6A232701" w14:textId="77777777" w:rsidR="00447E9C" w:rsidRPr="00BF2FC6" w:rsidRDefault="00447E9C" w:rsidP="00447E9C">
      <w:pPr>
        <w:spacing w:after="5" w:line="257" w:lineRule="auto"/>
        <w:ind w:left="720" w:right="5444"/>
        <w:rPr>
          <w:rFonts w:cs="Arial"/>
          <w:sz w:val="22"/>
        </w:rPr>
      </w:pPr>
      <w:r w:rsidRPr="00BF2FC6">
        <w:rPr>
          <w:rFonts w:eastAsia="Times New Roman" w:cs="Arial"/>
          <w:b/>
          <w:sz w:val="22"/>
        </w:rPr>
        <w:t xml:space="preserve">Over fences:   </w:t>
      </w:r>
      <w:r w:rsidRPr="00BF2FC6">
        <w:rPr>
          <w:rFonts w:eastAsia="Calibri" w:cs="Arial"/>
          <w:sz w:val="22"/>
        </w:rPr>
        <w:t xml:space="preserve"> </w:t>
      </w:r>
    </w:p>
    <w:p w14:paraId="619C37CA" w14:textId="77777777" w:rsidR="00447E9C" w:rsidRPr="00BF2FC6" w:rsidRDefault="00447E9C" w:rsidP="00447E9C">
      <w:pPr>
        <w:spacing w:after="3" w:line="252" w:lineRule="auto"/>
        <w:ind w:left="715" w:hanging="10"/>
        <w:rPr>
          <w:rFonts w:cs="Arial"/>
          <w:sz w:val="22"/>
        </w:rPr>
      </w:pPr>
      <w:r w:rsidRPr="00BF2FC6">
        <w:rPr>
          <w:rFonts w:eastAsia="Calibri" w:cs="Arial"/>
          <w:sz w:val="22"/>
        </w:rPr>
        <w:t xml:space="preserve">To complete a hunter-type jumping course of at least 8 obstacles not to exceed 2’6” (0.75m) in height.  To be judged on obedience, jumping form and general way of going.  The class is open to seniors riding horses or large ponies and juniors riding horses or ponies.  The course may, but is not required, to be adjusted in height and distance for ponies.  Juniors of any age may show any height of pony in miscellaneous, non-point classes. A pony shown in judged classes by an adult may not be shown by a junior in a judged class at the same competition.  </w:t>
      </w:r>
    </w:p>
    <w:p w14:paraId="411525D6" w14:textId="77777777" w:rsidR="00447E9C" w:rsidRPr="00BF2FC6" w:rsidRDefault="00447E9C" w:rsidP="00447E9C">
      <w:pPr>
        <w:ind w:left="734"/>
        <w:rPr>
          <w:rFonts w:cs="Arial"/>
          <w:sz w:val="22"/>
        </w:rPr>
      </w:pPr>
      <w:r w:rsidRPr="00BF2FC6">
        <w:rPr>
          <w:rFonts w:eastAsia="Calibri" w:cs="Arial"/>
          <w:sz w:val="22"/>
        </w:rPr>
        <w:t xml:space="preserve">  </w:t>
      </w:r>
    </w:p>
    <w:p w14:paraId="51B6FC0E" w14:textId="77777777" w:rsidR="001300BF" w:rsidRDefault="00447E9C" w:rsidP="001300BF">
      <w:pPr>
        <w:spacing w:after="33" w:line="258" w:lineRule="auto"/>
        <w:ind w:left="715" w:hanging="10"/>
        <w:rPr>
          <w:rFonts w:eastAsia="Calibri" w:cs="Arial"/>
          <w:b/>
          <w:sz w:val="22"/>
        </w:rPr>
      </w:pPr>
      <w:r w:rsidRPr="00BF2FC6">
        <w:rPr>
          <w:rFonts w:eastAsia="Calibri" w:cs="Arial"/>
          <w:b/>
          <w:sz w:val="22"/>
        </w:rPr>
        <w:t xml:space="preserve">Under Saddle: </w:t>
      </w:r>
    </w:p>
    <w:p w14:paraId="24AD91BF" w14:textId="3ED6CE59" w:rsidR="00BF2FC6" w:rsidRPr="00BF2FC6" w:rsidRDefault="00447E9C" w:rsidP="001300BF">
      <w:pPr>
        <w:spacing w:after="33" w:line="258" w:lineRule="auto"/>
        <w:ind w:left="715" w:hanging="10"/>
        <w:rPr>
          <w:rFonts w:eastAsia="Times New Roman" w:cs="Arial"/>
          <w:sz w:val="22"/>
        </w:rPr>
      </w:pPr>
      <w:r w:rsidRPr="00BF2FC6">
        <w:rPr>
          <w:rFonts w:eastAsia="Calibri" w:cs="Arial"/>
          <w:sz w:val="22"/>
        </w:rPr>
        <w:t xml:space="preserve">To be shown at walk, trot and canter, both ways of the ring.  No more than eight horses will be asked to hand-gallop at one time.  Horses /ponies must have completed a course in at least one over fences class in their respective division.  </w:t>
      </w:r>
      <w:r w:rsidR="00BF2FC6" w:rsidRPr="00BF2FC6">
        <w:rPr>
          <w:rFonts w:cs="Arial"/>
          <w:sz w:val="22"/>
        </w:rPr>
        <w:t xml:space="preserve">In order for under saddle classes to count for awards, a horse must show and complete at least one over-fences class in the corresponding division.  </w:t>
      </w:r>
    </w:p>
    <w:p w14:paraId="63595A55" w14:textId="77777777" w:rsidR="00447E9C" w:rsidRPr="00BF2FC6" w:rsidRDefault="00447E9C" w:rsidP="00447E9C">
      <w:pPr>
        <w:ind w:left="715" w:hanging="10"/>
        <w:rPr>
          <w:rFonts w:cs="Arial"/>
          <w:sz w:val="22"/>
        </w:rPr>
      </w:pPr>
    </w:p>
    <w:p w14:paraId="75EB55AD" w14:textId="77777777" w:rsidR="00447E9C" w:rsidRPr="00BF2FC6" w:rsidRDefault="00447E9C" w:rsidP="00447E9C">
      <w:pPr>
        <w:ind w:left="14"/>
        <w:rPr>
          <w:rFonts w:cs="Arial"/>
          <w:sz w:val="22"/>
        </w:rPr>
      </w:pPr>
      <w:r w:rsidRPr="00BF2FC6">
        <w:rPr>
          <w:rFonts w:eastAsia="Calibri" w:cs="Arial"/>
          <w:sz w:val="22"/>
        </w:rPr>
        <w:t xml:space="preserve">  </w:t>
      </w:r>
    </w:p>
    <w:p w14:paraId="6042D624" w14:textId="77777777" w:rsidR="00447E9C" w:rsidRPr="00BF2FC6" w:rsidRDefault="00447E9C" w:rsidP="00CA2CD8">
      <w:pPr>
        <w:spacing w:after="5" w:line="257" w:lineRule="auto"/>
        <w:ind w:left="67" w:right="5444" w:hanging="10"/>
        <w:rPr>
          <w:rFonts w:eastAsia="Times New Roman" w:cs="Arial"/>
          <w:b/>
          <w:sz w:val="22"/>
        </w:rPr>
      </w:pPr>
      <w:r w:rsidRPr="00BF2FC6">
        <w:rPr>
          <w:rFonts w:eastAsia="Times New Roman" w:cs="Arial"/>
          <w:b/>
          <w:sz w:val="22"/>
        </w:rPr>
        <w:t xml:space="preserve">Heritage Low Hunter:  </w:t>
      </w:r>
    </w:p>
    <w:p w14:paraId="7F1E0C80" w14:textId="77777777" w:rsidR="00CA2CD8" w:rsidRPr="00BF2FC6" w:rsidRDefault="00CA2CD8" w:rsidP="00447E9C">
      <w:pPr>
        <w:spacing w:after="3" w:line="254" w:lineRule="auto"/>
        <w:ind w:left="-5" w:hanging="10"/>
        <w:rPr>
          <w:rFonts w:eastAsia="Calibri" w:cs="Arial"/>
          <w:sz w:val="22"/>
        </w:rPr>
      </w:pPr>
    </w:p>
    <w:p w14:paraId="3ED27A25" w14:textId="77777777" w:rsidR="00CA2CD8" w:rsidRPr="00BF2FC6" w:rsidRDefault="00CA2CD8" w:rsidP="00CA2CD8">
      <w:pPr>
        <w:spacing w:after="5" w:line="257" w:lineRule="auto"/>
        <w:ind w:left="720" w:right="5444"/>
        <w:rPr>
          <w:rFonts w:eastAsia="Times New Roman" w:cs="Arial"/>
          <w:b/>
          <w:sz w:val="22"/>
        </w:rPr>
      </w:pPr>
      <w:r w:rsidRPr="00BF2FC6">
        <w:rPr>
          <w:rFonts w:eastAsia="Times New Roman" w:cs="Arial"/>
          <w:b/>
          <w:sz w:val="22"/>
        </w:rPr>
        <w:t>O</w:t>
      </w:r>
      <w:r w:rsidR="00447E9C" w:rsidRPr="00BF2FC6">
        <w:rPr>
          <w:rFonts w:eastAsia="Times New Roman" w:cs="Arial"/>
          <w:b/>
          <w:sz w:val="22"/>
        </w:rPr>
        <w:t xml:space="preserve">ver fences:  </w:t>
      </w:r>
    </w:p>
    <w:p w14:paraId="2BA4A9CB" w14:textId="52FD3854" w:rsidR="00447E9C" w:rsidRPr="00BF2FC6" w:rsidRDefault="00CA2CD8" w:rsidP="00CA2CD8">
      <w:pPr>
        <w:spacing w:after="3" w:line="254" w:lineRule="auto"/>
        <w:ind w:left="730" w:hanging="10"/>
        <w:rPr>
          <w:rFonts w:eastAsia="Calibri" w:cs="Arial"/>
          <w:sz w:val="22"/>
        </w:rPr>
      </w:pPr>
      <w:r w:rsidRPr="00BF2FC6">
        <w:rPr>
          <w:rFonts w:eastAsia="Calibri" w:cs="Arial"/>
          <w:sz w:val="22"/>
        </w:rPr>
        <w:t xml:space="preserve">To complete a hunter-type jumping course of at least 8 obstacles not to exceed 2’9” (0.85m) in height. </w:t>
      </w:r>
      <w:r w:rsidR="00447E9C" w:rsidRPr="00BF2FC6">
        <w:rPr>
          <w:rFonts w:eastAsia="Calibri" w:cs="Arial"/>
          <w:sz w:val="22"/>
        </w:rPr>
        <w:t xml:space="preserve">Open to only to horses </w:t>
      </w:r>
      <w:r w:rsidR="00EB1306">
        <w:rPr>
          <w:rFonts w:eastAsia="Calibri" w:cs="Arial"/>
          <w:sz w:val="22"/>
        </w:rPr>
        <w:t xml:space="preserve">and large ponies </w:t>
      </w:r>
      <w:r w:rsidR="00447E9C" w:rsidRPr="00BF2FC6">
        <w:rPr>
          <w:rFonts w:eastAsia="Calibri" w:cs="Arial"/>
          <w:sz w:val="22"/>
        </w:rPr>
        <w:t>ridden by a Junior or Senior rider.  Horses</w:t>
      </w:r>
      <w:r w:rsidR="00EB1306">
        <w:rPr>
          <w:rFonts w:eastAsia="Calibri" w:cs="Arial"/>
          <w:sz w:val="22"/>
        </w:rPr>
        <w:t>/large ponies</w:t>
      </w:r>
      <w:r w:rsidR="00447E9C" w:rsidRPr="00BF2FC6">
        <w:rPr>
          <w:rFonts w:eastAsia="Calibri" w:cs="Arial"/>
          <w:sz w:val="22"/>
        </w:rPr>
        <w:t xml:space="preserve"> judged on obedience, jumping form and general way of going.    </w:t>
      </w:r>
    </w:p>
    <w:p w14:paraId="6712AE1B" w14:textId="77777777" w:rsidR="00CA2CD8" w:rsidRPr="00BF2FC6" w:rsidRDefault="00CA2CD8" w:rsidP="00447E9C">
      <w:pPr>
        <w:spacing w:after="3" w:line="254" w:lineRule="auto"/>
        <w:ind w:left="-5" w:hanging="10"/>
        <w:rPr>
          <w:rFonts w:cs="Arial"/>
          <w:sz w:val="22"/>
        </w:rPr>
      </w:pPr>
    </w:p>
    <w:p w14:paraId="52AE2816" w14:textId="77777777" w:rsidR="00447E9C" w:rsidRPr="00BF2FC6" w:rsidRDefault="00447E9C" w:rsidP="00CA2CD8">
      <w:pPr>
        <w:ind w:left="695" w:hanging="10"/>
        <w:rPr>
          <w:rFonts w:cs="Arial"/>
          <w:sz w:val="22"/>
        </w:rPr>
      </w:pPr>
      <w:r w:rsidRPr="00BF2FC6">
        <w:rPr>
          <w:rFonts w:eastAsia="Calibri" w:cs="Arial"/>
          <w:b/>
          <w:sz w:val="22"/>
        </w:rPr>
        <w:t xml:space="preserve">Under Saddle: </w:t>
      </w:r>
      <w:r w:rsidRPr="00BF2FC6">
        <w:rPr>
          <w:rFonts w:eastAsia="Calibri" w:cs="Arial"/>
          <w:sz w:val="22"/>
        </w:rPr>
        <w:t xml:space="preserve"> </w:t>
      </w:r>
    </w:p>
    <w:p w14:paraId="31BD0C74" w14:textId="0B71A243" w:rsidR="00BF2FC6" w:rsidRPr="00BF2FC6" w:rsidRDefault="00447E9C" w:rsidP="001300BF">
      <w:pPr>
        <w:spacing w:after="33" w:line="258" w:lineRule="auto"/>
        <w:ind w:left="695" w:hanging="10"/>
        <w:rPr>
          <w:rFonts w:eastAsia="Times New Roman" w:cs="Arial"/>
          <w:sz w:val="22"/>
        </w:rPr>
      </w:pPr>
      <w:r w:rsidRPr="00BF2FC6">
        <w:rPr>
          <w:rFonts w:eastAsia="Calibri" w:cs="Arial"/>
          <w:sz w:val="22"/>
        </w:rPr>
        <w:t>To be shown at walk, trot and canter, both ways of the ring.  No more than eight horses will be asked to hand-gallop at one time.  Horses</w:t>
      </w:r>
      <w:r w:rsidR="00EB1306">
        <w:rPr>
          <w:rFonts w:eastAsia="Calibri" w:cs="Arial"/>
          <w:sz w:val="22"/>
        </w:rPr>
        <w:t>/large ponies</w:t>
      </w:r>
      <w:r w:rsidRPr="00BF2FC6">
        <w:rPr>
          <w:rFonts w:eastAsia="Calibri" w:cs="Arial"/>
          <w:sz w:val="22"/>
        </w:rPr>
        <w:t xml:space="preserve"> must have completed a course in at least one over fences class in their respective division.  </w:t>
      </w:r>
      <w:r w:rsidR="00BF2FC6" w:rsidRPr="00BF2FC6">
        <w:rPr>
          <w:rFonts w:cs="Arial"/>
          <w:sz w:val="22"/>
        </w:rPr>
        <w:t xml:space="preserve">In order for under saddle classes to count for awards, a horse must show and complete at least one over-fences class in the corresponding division.  </w:t>
      </w:r>
    </w:p>
    <w:p w14:paraId="7E44AB81" w14:textId="77777777" w:rsidR="00447E9C" w:rsidRPr="00BF2FC6" w:rsidRDefault="00447E9C" w:rsidP="00CA2CD8">
      <w:pPr>
        <w:spacing w:after="3" w:line="252" w:lineRule="auto"/>
        <w:ind w:left="695" w:hanging="10"/>
        <w:rPr>
          <w:rFonts w:eastAsia="Calibri" w:cs="Arial"/>
          <w:sz w:val="22"/>
        </w:rPr>
      </w:pPr>
    </w:p>
    <w:p w14:paraId="2B747A10" w14:textId="77777777" w:rsidR="00EC350C" w:rsidRPr="00BF2FC6" w:rsidRDefault="00EC350C" w:rsidP="00CA2CD8">
      <w:pPr>
        <w:spacing w:after="3" w:line="252" w:lineRule="auto"/>
        <w:ind w:left="695" w:hanging="10"/>
        <w:rPr>
          <w:rFonts w:eastAsia="Calibri" w:cs="Arial"/>
          <w:sz w:val="22"/>
        </w:rPr>
      </w:pPr>
    </w:p>
    <w:p w14:paraId="2E7B7794" w14:textId="77777777" w:rsidR="00EC350C" w:rsidRPr="00BF2FC6" w:rsidRDefault="00EC350C" w:rsidP="00CA2CD8">
      <w:pPr>
        <w:spacing w:after="3" w:line="252" w:lineRule="auto"/>
        <w:ind w:left="695" w:hanging="10"/>
        <w:rPr>
          <w:rFonts w:eastAsia="Calibri" w:cs="Arial"/>
          <w:sz w:val="22"/>
        </w:rPr>
      </w:pPr>
    </w:p>
    <w:p w14:paraId="51A73258" w14:textId="2E9420B8" w:rsidR="00EC350C" w:rsidRDefault="00EC350C" w:rsidP="00CA2CD8">
      <w:pPr>
        <w:spacing w:after="3" w:line="252" w:lineRule="auto"/>
        <w:ind w:left="695" w:hanging="10"/>
        <w:rPr>
          <w:rFonts w:eastAsia="Calibri" w:cs="Arial"/>
          <w:sz w:val="22"/>
        </w:rPr>
      </w:pPr>
    </w:p>
    <w:p w14:paraId="03B80618" w14:textId="45CE72A0" w:rsidR="001300BF" w:rsidRDefault="001300BF" w:rsidP="00CA2CD8">
      <w:pPr>
        <w:spacing w:after="3" w:line="252" w:lineRule="auto"/>
        <w:ind w:left="695" w:hanging="10"/>
        <w:rPr>
          <w:rFonts w:eastAsia="Calibri" w:cs="Arial"/>
          <w:sz w:val="22"/>
        </w:rPr>
      </w:pPr>
    </w:p>
    <w:p w14:paraId="1C104EE6" w14:textId="38AFA12D" w:rsidR="001300BF" w:rsidRDefault="001300BF" w:rsidP="00CA2CD8">
      <w:pPr>
        <w:spacing w:after="3" w:line="252" w:lineRule="auto"/>
        <w:ind w:left="695" w:hanging="10"/>
        <w:rPr>
          <w:rFonts w:eastAsia="Calibri" w:cs="Arial"/>
          <w:sz w:val="22"/>
        </w:rPr>
      </w:pPr>
    </w:p>
    <w:p w14:paraId="788BA4A0" w14:textId="77777777" w:rsidR="00EC350C" w:rsidRPr="00BF2FC6" w:rsidRDefault="00EC350C" w:rsidP="00EC350C">
      <w:pPr>
        <w:ind w:left="14"/>
        <w:jc w:val="center"/>
        <w:rPr>
          <w:rFonts w:eastAsia="Calibri" w:cs="Arial"/>
          <w:b/>
          <w:sz w:val="22"/>
          <w:u w:val="single" w:color="000000"/>
        </w:rPr>
      </w:pPr>
      <w:r w:rsidRPr="00BF2FC6">
        <w:rPr>
          <w:rFonts w:eastAsia="Calibri" w:cs="Arial"/>
          <w:b/>
          <w:sz w:val="22"/>
          <w:u w:val="single" w:color="000000"/>
        </w:rPr>
        <w:t>JUMPER DIVISIONS</w:t>
      </w:r>
    </w:p>
    <w:p w14:paraId="20377D2C" w14:textId="77777777" w:rsidR="00EC350C" w:rsidRPr="00BF2FC6" w:rsidRDefault="00EC350C" w:rsidP="00EC350C">
      <w:pPr>
        <w:spacing w:line="360" w:lineRule="auto"/>
        <w:ind w:left="14"/>
        <w:jc w:val="center"/>
        <w:rPr>
          <w:rFonts w:eastAsia="Calibri" w:cs="Arial"/>
          <w:b/>
          <w:sz w:val="22"/>
          <w:u w:val="single" w:color="000000"/>
        </w:rPr>
      </w:pPr>
    </w:p>
    <w:p w14:paraId="0BC9BBF5" w14:textId="1CBA7B92" w:rsidR="00EC350C" w:rsidRPr="00BF2FC6" w:rsidRDefault="00EC350C" w:rsidP="001300BF">
      <w:pPr>
        <w:spacing w:after="3" w:line="360" w:lineRule="auto"/>
        <w:ind w:left="24" w:hanging="10"/>
        <w:jc w:val="center"/>
        <w:rPr>
          <w:rFonts w:eastAsia="Calibri" w:cs="Arial"/>
          <w:b/>
          <w:sz w:val="22"/>
        </w:rPr>
      </w:pPr>
      <w:r w:rsidRPr="00BF2FC6">
        <w:rPr>
          <w:rFonts w:eastAsia="Calibri" w:cs="Arial"/>
          <w:b/>
          <w:sz w:val="22"/>
        </w:rPr>
        <w:t xml:space="preserve">Jumper 0.70m (2’3”) </w:t>
      </w:r>
      <w:r w:rsidR="00BF2FC6" w:rsidRPr="00BF2FC6">
        <w:rPr>
          <w:rFonts w:eastAsia="Calibri" w:cs="Arial"/>
          <w:b/>
          <w:sz w:val="22"/>
        </w:rPr>
        <w:t>- Welcome, Power and/or Speed classes</w:t>
      </w:r>
    </w:p>
    <w:p w14:paraId="1F31EDD4" w14:textId="418E1D15" w:rsidR="00BF2FC6" w:rsidRPr="00BF2FC6" w:rsidRDefault="00EC350C" w:rsidP="001300BF">
      <w:pPr>
        <w:spacing w:after="3" w:line="360" w:lineRule="auto"/>
        <w:ind w:left="24" w:hanging="10"/>
        <w:jc w:val="center"/>
        <w:rPr>
          <w:rFonts w:eastAsia="Calibri" w:cs="Arial"/>
          <w:b/>
          <w:sz w:val="22"/>
        </w:rPr>
      </w:pPr>
      <w:r w:rsidRPr="00BF2FC6">
        <w:rPr>
          <w:rFonts w:eastAsia="Calibri" w:cs="Arial"/>
          <w:b/>
          <w:sz w:val="22"/>
        </w:rPr>
        <w:t>Jumper 0.75m (2’6”)</w:t>
      </w:r>
      <w:r w:rsidR="00BF2FC6" w:rsidRPr="00BF2FC6">
        <w:rPr>
          <w:rFonts w:eastAsia="Calibri" w:cs="Arial"/>
          <w:b/>
          <w:sz w:val="22"/>
        </w:rPr>
        <w:t xml:space="preserve"> - Welcome, Power and/or Speed classes</w:t>
      </w:r>
    </w:p>
    <w:p w14:paraId="57E5A855" w14:textId="2077A829" w:rsidR="00BF2FC6" w:rsidRPr="00BF2FC6" w:rsidRDefault="00EC350C" w:rsidP="001300BF">
      <w:pPr>
        <w:spacing w:after="3" w:line="360" w:lineRule="auto"/>
        <w:ind w:left="24" w:hanging="10"/>
        <w:jc w:val="center"/>
        <w:rPr>
          <w:rFonts w:eastAsia="Calibri" w:cs="Arial"/>
          <w:b/>
          <w:sz w:val="22"/>
        </w:rPr>
      </w:pPr>
      <w:r w:rsidRPr="00BF2FC6">
        <w:rPr>
          <w:rFonts w:eastAsia="Calibri" w:cs="Arial"/>
          <w:b/>
          <w:sz w:val="22"/>
        </w:rPr>
        <w:t>Jumper 0.85m (2’9”)</w:t>
      </w:r>
      <w:r w:rsidR="00BF2FC6" w:rsidRPr="00BF2FC6">
        <w:rPr>
          <w:rFonts w:eastAsia="Calibri" w:cs="Arial"/>
          <w:b/>
          <w:sz w:val="22"/>
        </w:rPr>
        <w:t xml:space="preserve"> - Welcome, Power and/or Speed classes</w:t>
      </w:r>
    </w:p>
    <w:p w14:paraId="352B462F" w14:textId="3B90717E" w:rsidR="00EC350C" w:rsidRPr="00BF2FC6" w:rsidRDefault="00EC350C" w:rsidP="001300BF">
      <w:pPr>
        <w:spacing w:after="3" w:line="360" w:lineRule="auto"/>
        <w:ind w:left="24" w:hanging="10"/>
        <w:jc w:val="center"/>
        <w:rPr>
          <w:rFonts w:eastAsia="Calibri" w:cs="Arial"/>
          <w:b/>
          <w:sz w:val="22"/>
        </w:rPr>
      </w:pPr>
      <w:r w:rsidRPr="00BF2FC6">
        <w:rPr>
          <w:rFonts w:eastAsia="Calibri" w:cs="Arial"/>
          <w:b/>
          <w:sz w:val="22"/>
        </w:rPr>
        <w:t>Jumper 0.90m (3</w:t>
      </w:r>
      <w:proofErr w:type="gramStart"/>
      <w:r w:rsidRPr="00BF2FC6">
        <w:rPr>
          <w:rFonts w:eastAsia="Calibri" w:cs="Arial"/>
          <w:b/>
          <w:sz w:val="22"/>
        </w:rPr>
        <w:t>’)</w:t>
      </w:r>
      <w:r w:rsidR="001300BF">
        <w:rPr>
          <w:rFonts w:eastAsia="Calibri" w:cs="Arial"/>
          <w:b/>
          <w:sz w:val="22"/>
        </w:rPr>
        <w:t xml:space="preserve"> </w:t>
      </w:r>
      <w:r w:rsidR="00BF2FC6" w:rsidRPr="00BF2FC6">
        <w:rPr>
          <w:rFonts w:eastAsia="Calibri" w:cs="Arial"/>
          <w:b/>
          <w:sz w:val="22"/>
        </w:rPr>
        <w:t xml:space="preserve"> </w:t>
      </w:r>
      <w:r w:rsidR="001300BF">
        <w:rPr>
          <w:rFonts w:eastAsia="Calibri" w:cs="Arial"/>
          <w:b/>
          <w:sz w:val="22"/>
        </w:rPr>
        <w:t xml:space="preserve"> </w:t>
      </w:r>
      <w:proofErr w:type="gramEnd"/>
      <w:r w:rsidR="001300BF">
        <w:rPr>
          <w:rFonts w:eastAsia="Calibri" w:cs="Arial"/>
          <w:b/>
          <w:sz w:val="22"/>
        </w:rPr>
        <w:t xml:space="preserve"> </w:t>
      </w:r>
      <w:proofErr w:type="gramStart"/>
      <w:r w:rsidR="00BF2FC6" w:rsidRPr="00BF2FC6">
        <w:rPr>
          <w:rFonts w:eastAsia="Calibri" w:cs="Arial"/>
          <w:b/>
          <w:sz w:val="22"/>
        </w:rPr>
        <w:t xml:space="preserve">- </w:t>
      </w:r>
      <w:r w:rsidR="001300BF">
        <w:rPr>
          <w:rFonts w:eastAsia="Calibri" w:cs="Arial"/>
          <w:b/>
          <w:sz w:val="22"/>
        </w:rPr>
        <w:t xml:space="preserve"> </w:t>
      </w:r>
      <w:r w:rsidR="00BF2FC6" w:rsidRPr="00BF2FC6">
        <w:rPr>
          <w:rFonts w:eastAsia="Calibri" w:cs="Arial"/>
          <w:b/>
          <w:sz w:val="22"/>
        </w:rPr>
        <w:t>Welcome</w:t>
      </w:r>
      <w:proofErr w:type="gramEnd"/>
      <w:r w:rsidR="00BF2FC6" w:rsidRPr="00BF2FC6">
        <w:rPr>
          <w:rFonts w:eastAsia="Calibri" w:cs="Arial"/>
          <w:b/>
          <w:sz w:val="22"/>
        </w:rPr>
        <w:t>, Power and/or Speed classes</w:t>
      </w:r>
    </w:p>
    <w:p w14:paraId="58303DEF" w14:textId="5B7E677D" w:rsidR="00EC350C" w:rsidRPr="00BF2FC6" w:rsidRDefault="00EC350C" w:rsidP="001300BF">
      <w:pPr>
        <w:spacing w:after="3" w:line="360" w:lineRule="auto"/>
        <w:ind w:left="24" w:hanging="10"/>
        <w:jc w:val="center"/>
        <w:rPr>
          <w:rFonts w:eastAsia="Calibri" w:cs="Arial"/>
          <w:b/>
          <w:sz w:val="22"/>
        </w:rPr>
      </w:pPr>
      <w:r w:rsidRPr="00BF2FC6">
        <w:rPr>
          <w:rFonts w:eastAsia="Calibri" w:cs="Arial"/>
          <w:b/>
          <w:sz w:val="22"/>
        </w:rPr>
        <w:t>Jumper 1.00m (3”3”)</w:t>
      </w:r>
      <w:r w:rsidR="00BF2FC6" w:rsidRPr="00BF2FC6">
        <w:rPr>
          <w:rFonts w:eastAsia="Calibri" w:cs="Arial"/>
          <w:b/>
          <w:sz w:val="22"/>
        </w:rPr>
        <w:t xml:space="preserve"> - Welcome, Power and/or Speed classes</w:t>
      </w:r>
    </w:p>
    <w:p w14:paraId="4DC4D0E4" w14:textId="095D7398" w:rsidR="00EC350C" w:rsidRPr="00BF2FC6" w:rsidRDefault="00EC350C" w:rsidP="001300BF">
      <w:pPr>
        <w:spacing w:after="3" w:line="360" w:lineRule="auto"/>
        <w:ind w:left="24" w:hanging="10"/>
        <w:jc w:val="center"/>
        <w:rPr>
          <w:rFonts w:eastAsia="Calibri" w:cs="Arial"/>
          <w:b/>
          <w:sz w:val="22"/>
        </w:rPr>
      </w:pPr>
      <w:r w:rsidRPr="00BF2FC6">
        <w:rPr>
          <w:rFonts w:eastAsia="Calibri" w:cs="Arial"/>
          <w:b/>
          <w:sz w:val="22"/>
        </w:rPr>
        <w:t>Jumper 1.10m (3’6”)</w:t>
      </w:r>
      <w:r w:rsidR="00BF2FC6" w:rsidRPr="00BF2FC6">
        <w:rPr>
          <w:rFonts w:eastAsia="Calibri" w:cs="Arial"/>
          <w:b/>
          <w:sz w:val="22"/>
        </w:rPr>
        <w:t xml:space="preserve"> - Welcome, Power and/or Speed classes</w:t>
      </w:r>
    </w:p>
    <w:p w14:paraId="128E9738" w14:textId="73F0891D" w:rsidR="00EC350C" w:rsidRPr="00BF2FC6" w:rsidRDefault="00EC350C" w:rsidP="001300BF">
      <w:pPr>
        <w:spacing w:after="3" w:line="360" w:lineRule="auto"/>
        <w:ind w:left="24" w:hanging="10"/>
        <w:jc w:val="center"/>
        <w:rPr>
          <w:rFonts w:eastAsia="Calibri" w:cs="Arial"/>
          <w:b/>
          <w:sz w:val="22"/>
        </w:rPr>
      </w:pPr>
      <w:r w:rsidRPr="00BF2FC6">
        <w:rPr>
          <w:rFonts w:eastAsia="Calibri" w:cs="Arial"/>
          <w:b/>
          <w:sz w:val="22"/>
        </w:rPr>
        <w:t>Jumper 1.15m (3’9”)</w:t>
      </w:r>
      <w:r w:rsidR="00BF2FC6" w:rsidRPr="00BF2FC6">
        <w:rPr>
          <w:rFonts w:eastAsia="Calibri" w:cs="Arial"/>
          <w:b/>
          <w:sz w:val="22"/>
        </w:rPr>
        <w:t xml:space="preserve"> - Welcome, Power and/or Speed classes</w:t>
      </w:r>
    </w:p>
    <w:p w14:paraId="034BF166" w14:textId="77777777" w:rsidR="00EC350C" w:rsidRPr="00BF2FC6" w:rsidRDefault="00EC350C" w:rsidP="00CA2CD8">
      <w:pPr>
        <w:spacing w:after="3" w:line="252" w:lineRule="auto"/>
        <w:ind w:left="695" w:hanging="10"/>
        <w:rPr>
          <w:rFonts w:eastAsia="Calibri" w:cs="Arial"/>
          <w:sz w:val="22"/>
        </w:rPr>
      </w:pPr>
    </w:p>
    <w:p w14:paraId="6C93FEB4" w14:textId="77777777" w:rsidR="00B83AAB" w:rsidRPr="00BF2FC6" w:rsidRDefault="00CA2CD8" w:rsidP="0060386B">
      <w:pPr>
        <w:jc w:val="both"/>
        <w:rPr>
          <w:rFonts w:cs="Arial"/>
          <w:sz w:val="22"/>
        </w:rPr>
      </w:pPr>
      <w:r w:rsidRPr="00BF2FC6">
        <w:rPr>
          <w:rFonts w:cs="Arial"/>
          <w:noProof/>
          <w:sz w:val="22"/>
          <w:lang w:eastAsia="en-CA"/>
        </w:rPr>
        <mc:AlternateContent>
          <mc:Choice Requires="wps">
            <w:drawing>
              <wp:anchor distT="0" distB="0" distL="114300" distR="114300" simplePos="0" relativeHeight="251658240" behindDoc="0" locked="0" layoutInCell="1" allowOverlap="1" wp14:anchorId="49FB96FA" wp14:editId="4E775ABF">
                <wp:simplePos x="0" y="0"/>
                <wp:positionH relativeFrom="column">
                  <wp:posOffset>-133350</wp:posOffset>
                </wp:positionH>
                <wp:positionV relativeFrom="paragraph">
                  <wp:posOffset>148591</wp:posOffset>
                </wp:positionV>
                <wp:extent cx="6400800" cy="4457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400800" cy="4457700"/>
                        </a:xfrm>
                        <a:prstGeom prst="rect">
                          <a:avLst/>
                        </a:prstGeom>
                        <a:noFill/>
                        <a:ln w="6350">
                          <a:solidFill>
                            <a:prstClr val="black"/>
                          </a:solidFill>
                        </a:ln>
                      </wps:spPr>
                      <wps:txbx>
                        <w:txbxContent>
                          <w:p w14:paraId="746F8416" w14:textId="77777777" w:rsidR="00CA2CD8" w:rsidRPr="00EC350C" w:rsidRDefault="00CA2CD8" w:rsidP="00B83AAB">
                            <w:pPr>
                              <w:spacing w:after="5" w:line="257" w:lineRule="auto"/>
                              <w:ind w:left="67" w:right="-203" w:hanging="10"/>
                              <w:jc w:val="center"/>
                              <w:rPr>
                                <w:rFonts w:eastAsia="Times New Roman" w:cs="Arial"/>
                                <w:b/>
                                <w:u w:val="single"/>
                              </w:rPr>
                            </w:pPr>
                            <w:r w:rsidRPr="00EC350C">
                              <w:rPr>
                                <w:rFonts w:eastAsia="Times New Roman" w:cs="Arial"/>
                                <w:b/>
                                <w:u w:val="single"/>
                              </w:rPr>
                              <w:t>Walk-Trot Division</w:t>
                            </w:r>
                          </w:p>
                          <w:p w14:paraId="752B4270" w14:textId="77777777" w:rsidR="00B83AAB" w:rsidRDefault="00B83AAB"/>
                          <w:tbl>
                            <w:tblPr>
                              <w:tblStyle w:val="TableGrid"/>
                              <w:tblW w:w="9810" w:type="dxa"/>
                              <w:tblInd w:w="-14" w:type="dxa"/>
                              <w:tblCellMar>
                                <w:top w:w="84" w:type="dxa"/>
                                <w:left w:w="29" w:type="dxa"/>
                                <w:right w:w="115" w:type="dxa"/>
                              </w:tblCellMar>
                              <w:tblLook w:val="04A0" w:firstRow="1" w:lastRow="0" w:firstColumn="1" w:lastColumn="0" w:noHBand="0" w:noVBand="1"/>
                            </w:tblPr>
                            <w:tblGrid>
                              <w:gridCol w:w="9810"/>
                            </w:tblGrid>
                            <w:tr w:rsidR="00CA2CD8" w:rsidRPr="00B83AAB" w14:paraId="0EC026CD" w14:textId="77777777" w:rsidTr="004363ED">
                              <w:trPr>
                                <w:trHeight w:val="483"/>
                              </w:trPr>
                              <w:tc>
                                <w:tcPr>
                                  <w:tcW w:w="9810" w:type="dxa"/>
                                  <w:tcBorders>
                                    <w:top w:val="nil"/>
                                    <w:left w:val="nil"/>
                                    <w:bottom w:val="nil"/>
                                    <w:right w:val="nil"/>
                                  </w:tcBorders>
                                </w:tcPr>
                                <w:p w14:paraId="17A0CC09" w14:textId="47E5203A" w:rsidR="00CA2CD8" w:rsidRPr="0095622F" w:rsidRDefault="00CA2CD8" w:rsidP="00B83AAB">
                                  <w:pPr>
                                    <w:spacing w:after="3" w:line="252" w:lineRule="auto"/>
                                    <w:ind w:left="695" w:hanging="10"/>
                                    <w:rPr>
                                      <w:rFonts w:eastAsia="Calibri" w:cs="Arial"/>
                                      <w:color w:val="2F5496" w:themeColor="accent1" w:themeShade="BF"/>
                                    </w:rPr>
                                  </w:pPr>
                                  <w:r w:rsidRPr="00B83AAB">
                                    <w:rPr>
                                      <w:rFonts w:ascii="Arial" w:eastAsia="Calibri" w:hAnsi="Arial" w:cs="Arial"/>
                                    </w:rPr>
                                    <w:t xml:space="preserve">The Walk/Trot Division will offer two classes:  Equitation and Pleasure.  </w:t>
                                  </w:r>
                                  <w:r w:rsidR="00B83AAB">
                                    <w:rPr>
                                      <w:rFonts w:ascii="Arial" w:eastAsia="Calibri" w:hAnsi="Arial" w:cs="Arial"/>
                                    </w:rPr>
                                    <w:t>The division is open to riders</w:t>
                                  </w:r>
                                  <w:r w:rsidR="00BF2FC6">
                                    <w:rPr>
                                      <w:rFonts w:ascii="Arial" w:eastAsia="Calibri" w:hAnsi="Arial" w:cs="Arial"/>
                                    </w:rPr>
                                    <w:t>, 1</w:t>
                                  </w:r>
                                  <w:r w:rsidR="00B83AAB">
                                    <w:rPr>
                                      <w:rFonts w:ascii="Arial" w:eastAsia="Calibri" w:hAnsi="Arial" w:cs="Arial"/>
                                    </w:rPr>
                                    <w:t xml:space="preserve">2 years of age </w:t>
                                  </w:r>
                                  <w:r w:rsidR="0062375F">
                                    <w:rPr>
                                      <w:rFonts w:ascii="Arial" w:eastAsia="Calibri" w:hAnsi="Arial" w:cs="Arial"/>
                                    </w:rPr>
                                    <w:t>and younger</w:t>
                                  </w:r>
                                  <w:r w:rsidR="00BF2FC6">
                                    <w:rPr>
                                      <w:rFonts w:ascii="Arial" w:eastAsia="Calibri" w:hAnsi="Arial" w:cs="Arial"/>
                                    </w:rPr>
                                    <w:t xml:space="preserve">, up until the end of the year in which they turn 12. </w:t>
                                  </w:r>
                                  <w:r w:rsidR="00B83AAB">
                                    <w:rPr>
                                      <w:rFonts w:ascii="Arial" w:eastAsia="Calibri" w:hAnsi="Arial" w:cs="Arial"/>
                                    </w:rPr>
                                    <w:t xml:space="preserve">Riders who enter the Walk/Trot Division may not cross-enter, at the same competition, into classes which require the rider to canter or ride over fences.  </w:t>
                                  </w:r>
                                  <w:r w:rsidR="00B83AAB" w:rsidRPr="00B83AAB">
                                    <w:rPr>
                                      <w:rFonts w:ascii="Arial" w:eastAsia="Calibri" w:hAnsi="Arial" w:cs="Arial"/>
                                    </w:rPr>
                                    <w:t xml:space="preserve">Horse and rider must have competed in at least two Equestrian Canada Sanctioned competitions in this miscellaneous walk/trot </w:t>
                                  </w:r>
                                  <w:r w:rsidR="0062375F">
                                    <w:rPr>
                                      <w:rFonts w:ascii="Arial" w:eastAsia="Calibri" w:hAnsi="Arial" w:cs="Arial"/>
                                    </w:rPr>
                                    <w:t>12 and under</w:t>
                                  </w:r>
                                  <w:r w:rsidR="0095622F">
                                    <w:rPr>
                                      <w:rFonts w:ascii="Arial" w:eastAsia="Calibri" w:hAnsi="Arial" w:cs="Arial"/>
                                    </w:rPr>
                                    <w:t xml:space="preserve"> division for points to count. </w:t>
                                  </w:r>
                                </w:p>
                              </w:tc>
                            </w:tr>
                          </w:tbl>
                          <w:p w14:paraId="7C9D3C6B"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  </w:t>
                            </w:r>
                          </w:p>
                          <w:p w14:paraId="3723CCAF" w14:textId="77777777" w:rsidR="00B83AAB" w:rsidRPr="00B83AAB" w:rsidRDefault="00B83AAB" w:rsidP="00B83AAB">
                            <w:pPr>
                              <w:spacing w:after="3" w:line="252" w:lineRule="auto"/>
                              <w:ind w:left="695" w:hanging="10"/>
                              <w:rPr>
                                <w:rFonts w:eastAsia="Calibri" w:cs="Arial"/>
                                <w:sz w:val="22"/>
                              </w:rPr>
                            </w:pPr>
                          </w:p>
                          <w:p w14:paraId="73701A21" w14:textId="77777777" w:rsidR="00B83AAB" w:rsidRDefault="00B83AAB" w:rsidP="00B83AAB">
                            <w:pPr>
                              <w:spacing w:after="3" w:line="252" w:lineRule="auto"/>
                              <w:ind w:left="695" w:hanging="10"/>
                              <w:rPr>
                                <w:rFonts w:eastAsia="Calibri" w:cs="Arial"/>
                                <w:sz w:val="22"/>
                              </w:rPr>
                            </w:pPr>
                            <w:r w:rsidRPr="00B83AAB">
                              <w:rPr>
                                <w:rFonts w:eastAsia="Calibri" w:cs="Arial"/>
                                <w:b/>
                                <w:sz w:val="22"/>
                              </w:rPr>
                              <w:t xml:space="preserve">Walk/Trot </w:t>
                            </w:r>
                            <w:r w:rsidR="00CA2CD8" w:rsidRPr="00B83AAB">
                              <w:rPr>
                                <w:rFonts w:eastAsia="Calibri" w:cs="Arial"/>
                                <w:b/>
                                <w:sz w:val="22"/>
                              </w:rPr>
                              <w:t>English Pleasure:</w:t>
                            </w:r>
                            <w:r w:rsidR="00CA2CD8" w:rsidRPr="00B83AAB">
                              <w:rPr>
                                <w:rFonts w:eastAsia="Calibri" w:cs="Arial"/>
                                <w:sz w:val="22"/>
                              </w:rPr>
                              <w:t xml:space="preserve">  </w:t>
                            </w:r>
                          </w:p>
                          <w:p w14:paraId="2EA76BE9"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Open to horses or ponies.    </w:t>
                            </w:r>
                          </w:p>
                          <w:p w14:paraId="67E3904D"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To be shown at a flat-footed walk and normal trot  </w:t>
                            </w:r>
                          </w:p>
                          <w:p w14:paraId="2023BED4"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To be judged on 45% performance, 40% manners and 15% conformation  </w:t>
                            </w:r>
                          </w:p>
                          <w:p w14:paraId="165C913A"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  </w:t>
                            </w:r>
                          </w:p>
                          <w:p w14:paraId="783C191C" w14:textId="77777777" w:rsidR="00B83AAB" w:rsidRDefault="00B83AAB" w:rsidP="00B83AAB">
                            <w:pPr>
                              <w:spacing w:after="3" w:line="252" w:lineRule="auto"/>
                              <w:ind w:left="695" w:hanging="10"/>
                              <w:rPr>
                                <w:rFonts w:eastAsia="Calibri" w:cs="Arial"/>
                                <w:sz w:val="22"/>
                              </w:rPr>
                            </w:pPr>
                            <w:r w:rsidRPr="00B83AAB">
                              <w:rPr>
                                <w:rFonts w:eastAsia="Calibri" w:cs="Arial"/>
                                <w:b/>
                                <w:sz w:val="22"/>
                              </w:rPr>
                              <w:t xml:space="preserve">Walk/Trot </w:t>
                            </w:r>
                            <w:r w:rsidR="00CA2CD8" w:rsidRPr="00B83AAB">
                              <w:rPr>
                                <w:rFonts w:eastAsia="Calibri" w:cs="Arial"/>
                                <w:b/>
                                <w:sz w:val="22"/>
                              </w:rPr>
                              <w:t>Equitation:</w:t>
                            </w:r>
                            <w:r w:rsidR="00CA2CD8" w:rsidRPr="00B83AAB">
                              <w:rPr>
                                <w:rFonts w:eastAsia="Calibri" w:cs="Arial"/>
                                <w:sz w:val="22"/>
                              </w:rPr>
                              <w:t xml:space="preserve">  </w:t>
                            </w:r>
                          </w:p>
                          <w:p w14:paraId="349C4C78"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The class will proceed at least once around the ring at each gait – walk and trot and on command, reverse and repeat.  Riders will then line up on command.  The judge may ask questions about tack or horsemanship that would be suitable to the ability and age of the riders in the class.  </w:t>
                            </w:r>
                          </w:p>
                          <w:p w14:paraId="6B2E76D3"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  </w:t>
                            </w:r>
                          </w:p>
                          <w:p w14:paraId="4CBC5853" w14:textId="6CDEA6B0" w:rsidR="00B83AAB" w:rsidRDefault="00CA2CD8" w:rsidP="00B83AAB">
                            <w:pPr>
                              <w:spacing w:after="3" w:line="252" w:lineRule="auto"/>
                              <w:ind w:left="695" w:hanging="10"/>
                              <w:rPr>
                                <w:rFonts w:eastAsia="Calibri" w:cs="Arial"/>
                                <w:sz w:val="22"/>
                              </w:rPr>
                            </w:pPr>
                            <w:r w:rsidRPr="00B83AAB">
                              <w:rPr>
                                <w:rFonts w:eastAsia="Calibri" w:cs="Arial"/>
                                <w:sz w:val="22"/>
                              </w:rPr>
                              <w:t xml:space="preserve">An individual test may be requested prior to the group class routine on the flat.  This pattern may include a simple figure of eight pattern or similar simple pattern provided by the judge and posted at least one hour prior to the class.  Riders who do not perform the individual test will not be eliminated and may proceed to the class routine on the flat.  </w:t>
                            </w:r>
                          </w:p>
                          <w:p w14:paraId="2C16BC28" w14:textId="77777777" w:rsidR="00B83AAB" w:rsidRDefault="00B83AAB" w:rsidP="00B83AAB">
                            <w:pPr>
                              <w:spacing w:after="3" w:line="252" w:lineRule="auto"/>
                              <w:ind w:left="695" w:hanging="10"/>
                              <w:rPr>
                                <w:rFonts w:eastAsia="Calibri" w:cs="Arial"/>
                                <w:sz w:val="22"/>
                              </w:rPr>
                            </w:pPr>
                          </w:p>
                          <w:p w14:paraId="7F3D27F7" w14:textId="77777777" w:rsidR="00B83AAB" w:rsidRPr="00B83AAB" w:rsidRDefault="00B83AAB" w:rsidP="00B83AAB">
                            <w:pPr>
                              <w:spacing w:after="3" w:line="252" w:lineRule="auto"/>
                              <w:ind w:left="695" w:hanging="10"/>
                              <w:rPr>
                                <w:rFonts w:eastAsia="Calibri" w:cs="Arial"/>
                                <w:sz w:val="22"/>
                              </w:rPr>
                            </w:pPr>
                          </w:p>
                          <w:p w14:paraId="68331BF9"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B96FA" id="_x0000_t202" coordsize="21600,21600" o:spt="202" path="m,l,21600r21600,l21600,xe">
                <v:stroke joinstyle="miter"/>
                <v:path gradientshapeok="t" o:connecttype="rect"/>
              </v:shapetype>
              <v:shape id="Text Box 4" o:spid="_x0000_s1026" type="#_x0000_t202" style="position:absolute;left:0;text-align:left;margin-left:-10.5pt;margin-top:11.7pt;width:7in;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" filled="f" strokeweight=".5pt">
                <v:textbox>
                  <w:txbxContent>
                    <w:p w14:paraId="746F8416" w14:textId="77777777" w:rsidR="00CA2CD8" w:rsidRPr="00EC350C" w:rsidRDefault="00CA2CD8" w:rsidP="00B83AAB">
                      <w:pPr>
                        <w:spacing w:after="5" w:line="257" w:lineRule="auto"/>
                        <w:ind w:left="67" w:right="-203" w:hanging="10"/>
                        <w:jc w:val="center"/>
                        <w:rPr>
                          <w:rFonts w:eastAsia="Times New Roman" w:cs="Arial"/>
                          <w:b/>
                          <w:u w:val="single"/>
                        </w:rPr>
                      </w:pPr>
                      <w:r w:rsidRPr="00EC350C">
                        <w:rPr>
                          <w:rFonts w:eastAsia="Times New Roman" w:cs="Arial"/>
                          <w:b/>
                          <w:u w:val="single"/>
                        </w:rPr>
                        <w:t>Walk-Trot Division</w:t>
                      </w:r>
                    </w:p>
                    <w:p w14:paraId="752B4270" w14:textId="77777777" w:rsidR="00B83AAB" w:rsidRDefault="00B83AAB"/>
                    <w:tbl>
                      <w:tblPr>
                        <w:tblStyle w:val="TableGrid"/>
                        <w:tblW w:w="9810" w:type="dxa"/>
                        <w:tblInd w:w="-14" w:type="dxa"/>
                        <w:tblCellMar>
                          <w:top w:w="84" w:type="dxa"/>
                          <w:left w:w="29" w:type="dxa"/>
                          <w:right w:w="115" w:type="dxa"/>
                        </w:tblCellMar>
                        <w:tblLook w:val="04A0" w:firstRow="1" w:lastRow="0" w:firstColumn="1" w:lastColumn="0" w:noHBand="0" w:noVBand="1"/>
                      </w:tblPr>
                      <w:tblGrid>
                        <w:gridCol w:w="9810"/>
                      </w:tblGrid>
                      <w:tr w:rsidR="00CA2CD8" w:rsidRPr="00B83AAB" w14:paraId="0EC026CD" w14:textId="77777777" w:rsidTr="004363ED">
                        <w:trPr>
                          <w:trHeight w:val="483"/>
                        </w:trPr>
                        <w:tc>
                          <w:tcPr>
                            <w:tcW w:w="9810" w:type="dxa"/>
                            <w:tcBorders>
                              <w:top w:val="nil"/>
                              <w:left w:val="nil"/>
                              <w:bottom w:val="nil"/>
                              <w:right w:val="nil"/>
                            </w:tcBorders>
                          </w:tcPr>
                          <w:p w14:paraId="17A0CC09" w14:textId="47E5203A" w:rsidR="00CA2CD8" w:rsidRPr="0095622F" w:rsidRDefault="00CA2CD8" w:rsidP="00B83AAB">
                            <w:pPr>
                              <w:spacing w:after="3" w:line="252" w:lineRule="auto"/>
                              <w:ind w:left="695" w:hanging="10"/>
                              <w:rPr>
                                <w:rFonts w:eastAsia="Calibri" w:cs="Arial"/>
                                <w:color w:val="2F5496" w:themeColor="accent1" w:themeShade="BF"/>
                              </w:rPr>
                            </w:pPr>
                            <w:r w:rsidRPr="00B83AAB">
                              <w:rPr>
                                <w:rFonts w:ascii="Arial" w:eastAsia="Calibri" w:hAnsi="Arial" w:cs="Arial"/>
                              </w:rPr>
                              <w:t xml:space="preserve">The Walk/Trot Division will offer two classes:  Equitation and Pleasure.  </w:t>
                            </w:r>
                            <w:r w:rsidR="00B83AAB">
                              <w:rPr>
                                <w:rFonts w:ascii="Arial" w:eastAsia="Calibri" w:hAnsi="Arial" w:cs="Arial"/>
                              </w:rPr>
                              <w:t>The division is open to riders</w:t>
                            </w:r>
                            <w:r w:rsidR="00BF2FC6">
                              <w:rPr>
                                <w:rFonts w:ascii="Arial" w:eastAsia="Calibri" w:hAnsi="Arial" w:cs="Arial"/>
                              </w:rPr>
                              <w:t>, 1</w:t>
                            </w:r>
                            <w:r w:rsidR="00B83AAB">
                              <w:rPr>
                                <w:rFonts w:ascii="Arial" w:eastAsia="Calibri" w:hAnsi="Arial" w:cs="Arial"/>
                              </w:rPr>
                              <w:t xml:space="preserve">2 years of age </w:t>
                            </w:r>
                            <w:r w:rsidR="0062375F">
                              <w:rPr>
                                <w:rFonts w:ascii="Arial" w:eastAsia="Calibri" w:hAnsi="Arial" w:cs="Arial"/>
                              </w:rPr>
                              <w:t>and younger</w:t>
                            </w:r>
                            <w:r w:rsidR="00BF2FC6">
                              <w:rPr>
                                <w:rFonts w:ascii="Arial" w:eastAsia="Calibri" w:hAnsi="Arial" w:cs="Arial"/>
                              </w:rPr>
                              <w:t xml:space="preserve">, up until the end of the year in which they turn 12. </w:t>
                            </w:r>
                            <w:r w:rsidR="00B83AAB">
                              <w:rPr>
                                <w:rFonts w:ascii="Arial" w:eastAsia="Calibri" w:hAnsi="Arial" w:cs="Arial"/>
                              </w:rPr>
                              <w:t xml:space="preserve">Riders who enter the Walk/Trot Division may not cross-enter, at the same competition, into classes which require the rider to canter or ride over fences.  </w:t>
                            </w:r>
                            <w:r w:rsidR="00B83AAB" w:rsidRPr="00B83AAB">
                              <w:rPr>
                                <w:rFonts w:ascii="Arial" w:eastAsia="Calibri" w:hAnsi="Arial" w:cs="Arial"/>
                              </w:rPr>
                              <w:t xml:space="preserve">Horse and rider must have competed in at least two Equestrian Canada Sanctioned competitions in this miscellaneous walk/trot </w:t>
                            </w:r>
                            <w:r w:rsidR="0062375F">
                              <w:rPr>
                                <w:rFonts w:ascii="Arial" w:eastAsia="Calibri" w:hAnsi="Arial" w:cs="Arial"/>
                              </w:rPr>
                              <w:t>12 and under</w:t>
                            </w:r>
                            <w:r w:rsidR="0095622F">
                              <w:rPr>
                                <w:rFonts w:ascii="Arial" w:eastAsia="Calibri" w:hAnsi="Arial" w:cs="Arial"/>
                              </w:rPr>
                              <w:t xml:space="preserve"> division for points to count. </w:t>
                            </w:r>
                          </w:p>
                        </w:tc>
                      </w:tr>
                    </w:tbl>
                    <w:p w14:paraId="7C9D3C6B"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  </w:t>
                      </w:r>
                    </w:p>
                    <w:p w14:paraId="3723CCAF" w14:textId="77777777" w:rsidR="00B83AAB" w:rsidRPr="00B83AAB" w:rsidRDefault="00B83AAB" w:rsidP="00B83AAB">
                      <w:pPr>
                        <w:spacing w:after="3" w:line="252" w:lineRule="auto"/>
                        <w:ind w:left="695" w:hanging="10"/>
                        <w:rPr>
                          <w:rFonts w:eastAsia="Calibri" w:cs="Arial"/>
                          <w:sz w:val="22"/>
                        </w:rPr>
                      </w:pPr>
                    </w:p>
                    <w:p w14:paraId="73701A21" w14:textId="77777777" w:rsidR="00B83AAB" w:rsidRDefault="00B83AAB" w:rsidP="00B83AAB">
                      <w:pPr>
                        <w:spacing w:after="3" w:line="252" w:lineRule="auto"/>
                        <w:ind w:left="695" w:hanging="10"/>
                        <w:rPr>
                          <w:rFonts w:eastAsia="Calibri" w:cs="Arial"/>
                          <w:sz w:val="22"/>
                        </w:rPr>
                      </w:pPr>
                      <w:r w:rsidRPr="00B83AAB">
                        <w:rPr>
                          <w:rFonts w:eastAsia="Calibri" w:cs="Arial"/>
                          <w:b/>
                          <w:sz w:val="22"/>
                        </w:rPr>
                        <w:t xml:space="preserve">Walk/Trot </w:t>
                      </w:r>
                      <w:r w:rsidR="00CA2CD8" w:rsidRPr="00B83AAB">
                        <w:rPr>
                          <w:rFonts w:eastAsia="Calibri" w:cs="Arial"/>
                          <w:b/>
                          <w:sz w:val="22"/>
                        </w:rPr>
                        <w:t>English Pleasure:</w:t>
                      </w:r>
                      <w:r w:rsidR="00CA2CD8" w:rsidRPr="00B83AAB">
                        <w:rPr>
                          <w:rFonts w:eastAsia="Calibri" w:cs="Arial"/>
                          <w:sz w:val="22"/>
                        </w:rPr>
                        <w:t xml:space="preserve">  </w:t>
                      </w:r>
                    </w:p>
                    <w:p w14:paraId="2EA76BE9"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Open to horses or ponies.    </w:t>
                      </w:r>
                    </w:p>
                    <w:p w14:paraId="67E3904D"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To be shown at a flat-footed walk and normal trot  </w:t>
                      </w:r>
                    </w:p>
                    <w:p w14:paraId="2023BED4"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To be judged on 45% performance, 40% manners and 15% conformation  </w:t>
                      </w:r>
                    </w:p>
                    <w:p w14:paraId="165C913A"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  </w:t>
                      </w:r>
                    </w:p>
                    <w:p w14:paraId="783C191C" w14:textId="77777777" w:rsidR="00B83AAB" w:rsidRDefault="00B83AAB" w:rsidP="00B83AAB">
                      <w:pPr>
                        <w:spacing w:after="3" w:line="252" w:lineRule="auto"/>
                        <w:ind w:left="695" w:hanging="10"/>
                        <w:rPr>
                          <w:rFonts w:eastAsia="Calibri" w:cs="Arial"/>
                          <w:sz w:val="22"/>
                        </w:rPr>
                      </w:pPr>
                      <w:r w:rsidRPr="00B83AAB">
                        <w:rPr>
                          <w:rFonts w:eastAsia="Calibri" w:cs="Arial"/>
                          <w:b/>
                          <w:sz w:val="22"/>
                        </w:rPr>
                        <w:t xml:space="preserve">Walk/Trot </w:t>
                      </w:r>
                      <w:r w:rsidR="00CA2CD8" w:rsidRPr="00B83AAB">
                        <w:rPr>
                          <w:rFonts w:eastAsia="Calibri" w:cs="Arial"/>
                          <w:b/>
                          <w:sz w:val="22"/>
                        </w:rPr>
                        <w:t>Equitation:</w:t>
                      </w:r>
                      <w:r w:rsidR="00CA2CD8" w:rsidRPr="00B83AAB">
                        <w:rPr>
                          <w:rFonts w:eastAsia="Calibri" w:cs="Arial"/>
                          <w:sz w:val="22"/>
                        </w:rPr>
                        <w:t xml:space="preserve">  </w:t>
                      </w:r>
                    </w:p>
                    <w:p w14:paraId="349C4C78"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The class will proceed at least once around the ring at each gait – walk and trot and on command, reverse and repeat.  Riders will then line up on command.  The judge may ask questions about tack or horsemanship that would be suitable to the ability and age of the riders in the class.  </w:t>
                      </w:r>
                    </w:p>
                    <w:p w14:paraId="6B2E76D3"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  </w:t>
                      </w:r>
                    </w:p>
                    <w:p w14:paraId="4CBC5853" w14:textId="6CDEA6B0" w:rsidR="00B83AAB" w:rsidRDefault="00CA2CD8" w:rsidP="00B83AAB">
                      <w:pPr>
                        <w:spacing w:after="3" w:line="252" w:lineRule="auto"/>
                        <w:ind w:left="695" w:hanging="10"/>
                        <w:rPr>
                          <w:rFonts w:eastAsia="Calibri" w:cs="Arial"/>
                          <w:sz w:val="22"/>
                        </w:rPr>
                      </w:pPr>
                      <w:r w:rsidRPr="00B83AAB">
                        <w:rPr>
                          <w:rFonts w:eastAsia="Calibri" w:cs="Arial"/>
                          <w:sz w:val="22"/>
                        </w:rPr>
                        <w:t xml:space="preserve">An individual test may be requested prior to the group class routine on the flat.  This pattern may include a simple figure of eight pattern or similar simple pattern provided by the judge and posted at least one hour prior to the class.  Riders who do not perform the individual test will not be eliminated and may proceed to the class routine on the flat.  </w:t>
                      </w:r>
                    </w:p>
                    <w:p w14:paraId="2C16BC28" w14:textId="77777777" w:rsidR="00B83AAB" w:rsidRDefault="00B83AAB" w:rsidP="00B83AAB">
                      <w:pPr>
                        <w:spacing w:after="3" w:line="252" w:lineRule="auto"/>
                        <w:ind w:left="695" w:hanging="10"/>
                        <w:rPr>
                          <w:rFonts w:eastAsia="Calibri" w:cs="Arial"/>
                          <w:sz w:val="22"/>
                        </w:rPr>
                      </w:pPr>
                    </w:p>
                    <w:p w14:paraId="7F3D27F7" w14:textId="77777777" w:rsidR="00B83AAB" w:rsidRPr="00B83AAB" w:rsidRDefault="00B83AAB" w:rsidP="00B83AAB">
                      <w:pPr>
                        <w:spacing w:after="3" w:line="252" w:lineRule="auto"/>
                        <w:ind w:left="695" w:hanging="10"/>
                        <w:rPr>
                          <w:rFonts w:eastAsia="Calibri" w:cs="Arial"/>
                          <w:sz w:val="22"/>
                        </w:rPr>
                      </w:pPr>
                    </w:p>
                    <w:p w14:paraId="68331BF9" w14:textId="77777777" w:rsidR="00CA2CD8" w:rsidRPr="00B83AAB" w:rsidRDefault="00CA2CD8" w:rsidP="00B83AAB">
                      <w:pPr>
                        <w:spacing w:after="3" w:line="252" w:lineRule="auto"/>
                        <w:ind w:left="695" w:hanging="10"/>
                        <w:rPr>
                          <w:rFonts w:eastAsia="Calibri" w:cs="Arial"/>
                          <w:sz w:val="22"/>
                        </w:rPr>
                      </w:pPr>
                      <w:r w:rsidRPr="00B83AAB">
                        <w:rPr>
                          <w:rFonts w:eastAsia="Calibri" w:cs="Arial"/>
                          <w:sz w:val="22"/>
                        </w:rPr>
                        <w:t xml:space="preserve">  </w:t>
                      </w:r>
                    </w:p>
                  </w:txbxContent>
                </v:textbox>
              </v:shape>
            </w:pict>
          </mc:Fallback>
        </mc:AlternateContent>
      </w:r>
    </w:p>
    <w:p w14:paraId="049F29F1" w14:textId="77777777" w:rsidR="00B83AAB" w:rsidRPr="00BF2FC6" w:rsidRDefault="00B83AAB" w:rsidP="0060386B">
      <w:pPr>
        <w:jc w:val="both"/>
        <w:rPr>
          <w:rFonts w:cs="Arial"/>
          <w:sz w:val="22"/>
        </w:rPr>
      </w:pPr>
    </w:p>
    <w:p w14:paraId="6918C16A" w14:textId="77777777" w:rsidR="00B83AAB" w:rsidRPr="00BF2FC6" w:rsidRDefault="00B83AAB" w:rsidP="0060386B">
      <w:pPr>
        <w:jc w:val="both"/>
        <w:rPr>
          <w:rFonts w:cs="Arial"/>
          <w:sz w:val="22"/>
        </w:rPr>
      </w:pPr>
    </w:p>
    <w:p w14:paraId="75C0E88E" w14:textId="77777777" w:rsidR="00B83AAB" w:rsidRPr="00BF2FC6" w:rsidRDefault="00B83AAB" w:rsidP="0060386B">
      <w:pPr>
        <w:jc w:val="both"/>
        <w:rPr>
          <w:rFonts w:cs="Arial"/>
          <w:sz w:val="22"/>
        </w:rPr>
      </w:pPr>
    </w:p>
    <w:p w14:paraId="04A682C1" w14:textId="77777777" w:rsidR="00B83AAB" w:rsidRPr="00BF2FC6" w:rsidRDefault="00B83AAB" w:rsidP="0060386B">
      <w:pPr>
        <w:jc w:val="both"/>
        <w:rPr>
          <w:rFonts w:cs="Arial"/>
          <w:sz w:val="22"/>
        </w:rPr>
      </w:pPr>
    </w:p>
    <w:p w14:paraId="02F2E0A3" w14:textId="77777777" w:rsidR="00B83AAB" w:rsidRPr="00BF2FC6" w:rsidRDefault="00B83AAB" w:rsidP="0060386B">
      <w:pPr>
        <w:jc w:val="both"/>
        <w:rPr>
          <w:rFonts w:cs="Arial"/>
          <w:sz w:val="22"/>
        </w:rPr>
      </w:pPr>
    </w:p>
    <w:p w14:paraId="3AA07B5F" w14:textId="77777777" w:rsidR="00B83AAB" w:rsidRPr="00BF2FC6" w:rsidRDefault="00B83AAB" w:rsidP="0060386B">
      <w:pPr>
        <w:jc w:val="both"/>
        <w:rPr>
          <w:rFonts w:cs="Arial"/>
          <w:sz w:val="22"/>
        </w:rPr>
      </w:pPr>
    </w:p>
    <w:p w14:paraId="39A9C128" w14:textId="77777777" w:rsidR="00B83AAB" w:rsidRPr="00BF2FC6" w:rsidRDefault="00B83AAB" w:rsidP="0060386B">
      <w:pPr>
        <w:jc w:val="both"/>
        <w:rPr>
          <w:rFonts w:cs="Arial"/>
          <w:sz w:val="22"/>
        </w:rPr>
      </w:pPr>
    </w:p>
    <w:p w14:paraId="4063FD9D" w14:textId="77777777" w:rsidR="00B83AAB" w:rsidRPr="00BF2FC6" w:rsidRDefault="00B83AAB" w:rsidP="0060386B">
      <w:pPr>
        <w:jc w:val="both"/>
        <w:rPr>
          <w:rFonts w:cs="Arial"/>
          <w:sz w:val="22"/>
        </w:rPr>
      </w:pPr>
    </w:p>
    <w:p w14:paraId="570540F5" w14:textId="77777777" w:rsidR="00B83AAB" w:rsidRPr="00BF2FC6" w:rsidRDefault="00B83AAB" w:rsidP="0060386B">
      <w:pPr>
        <w:jc w:val="both"/>
        <w:rPr>
          <w:rFonts w:cs="Arial"/>
          <w:sz w:val="22"/>
        </w:rPr>
      </w:pPr>
    </w:p>
    <w:p w14:paraId="7F99D76F" w14:textId="77777777" w:rsidR="00B83AAB" w:rsidRPr="00BF2FC6" w:rsidRDefault="00B83AAB" w:rsidP="0060386B">
      <w:pPr>
        <w:jc w:val="both"/>
        <w:rPr>
          <w:rFonts w:cs="Arial"/>
          <w:sz w:val="22"/>
        </w:rPr>
      </w:pPr>
    </w:p>
    <w:p w14:paraId="4BEAB4C2" w14:textId="77777777" w:rsidR="00B83AAB" w:rsidRPr="00BF2FC6" w:rsidRDefault="00B83AAB" w:rsidP="0060386B">
      <w:pPr>
        <w:jc w:val="both"/>
        <w:rPr>
          <w:rFonts w:cs="Arial"/>
          <w:sz w:val="22"/>
        </w:rPr>
      </w:pPr>
    </w:p>
    <w:p w14:paraId="06256500" w14:textId="77777777" w:rsidR="00B83AAB" w:rsidRPr="00BF2FC6" w:rsidRDefault="00B83AAB" w:rsidP="0060386B">
      <w:pPr>
        <w:jc w:val="both"/>
        <w:rPr>
          <w:rFonts w:cs="Arial"/>
          <w:sz w:val="22"/>
        </w:rPr>
      </w:pPr>
    </w:p>
    <w:p w14:paraId="63A06167" w14:textId="77777777" w:rsidR="00B83AAB" w:rsidRPr="00BF2FC6" w:rsidRDefault="00B83AAB" w:rsidP="0060386B">
      <w:pPr>
        <w:jc w:val="both"/>
        <w:rPr>
          <w:rFonts w:cs="Arial"/>
          <w:sz w:val="22"/>
        </w:rPr>
      </w:pPr>
    </w:p>
    <w:p w14:paraId="1AC5934C" w14:textId="77777777" w:rsidR="00B83AAB" w:rsidRPr="00BF2FC6" w:rsidRDefault="00B83AAB" w:rsidP="0060386B">
      <w:pPr>
        <w:jc w:val="both"/>
        <w:rPr>
          <w:rFonts w:cs="Arial"/>
          <w:sz w:val="22"/>
        </w:rPr>
      </w:pPr>
    </w:p>
    <w:p w14:paraId="28B08D26" w14:textId="77777777" w:rsidR="00B83AAB" w:rsidRPr="00BF2FC6" w:rsidRDefault="00B83AAB" w:rsidP="0060386B">
      <w:pPr>
        <w:jc w:val="both"/>
        <w:rPr>
          <w:rFonts w:cs="Arial"/>
          <w:sz w:val="22"/>
        </w:rPr>
      </w:pPr>
    </w:p>
    <w:p w14:paraId="1823A9AC" w14:textId="77777777" w:rsidR="00B83AAB" w:rsidRPr="00BF2FC6" w:rsidRDefault="00B83AAB" w:rsidP="0060386B">
      <w:pPr>
        <w:jc w:val="both"/>
        <w:rPr>
          <w:rFonts w:cs="Arial"/>
          <w:sz w:val="22"/>
        </w:rPr>
      </w:pPr>
    </w:p>
    <w:p w14:paraId="2B30EE2C" w14:textId="77777777" w:rsidR="00B83AAB" w:rsidRPr="00BF2FC6" w:rsidRDefault="00B83AAB" w:rsidP="0060386B">
      <w:pPr>
        <w:jc w:val="both"/>
        <w:rPr>
          <w:rFonts w:cs="Arial"/>
          <w:sz w:val="22"/>
        </w:rPr>
      </w:pPr>
    </w:p>
    <w:p w14:paraId="0F2DDACA" w14:textId="77777777" w:rsidR="00B83AAB" w:rsidRPr="00BF2FC6" w:rsidRDefault="00B83AAB" w:rsidP="0060386B">
      <w:pPr>
        <w:jc w:val="both"/>
        <w:rPr>
          <w:rFonts w:cs="Arial"/>
          <w:sz w:val="22"/>
        </w:rPr>
      </w:pPr>
    </w:p>
    <w:p w14:paraId="6D2F31D3" w14:textId="77777777" w:rsidR="00B83AAB" w:rsidRPr="00BF2FC6" w:rsidRDefault="00B83AAB" w:rsidP="0060386B">
      <w:pPr>
        <w:jc w:val="both"/>
        <w:rPr>
          <w:rFonts w:cs="Arial"/>
          <w:sz w:val="22"/>
        </w:rPr>
      </w:pPr>
    </w:p>
    <w:p w14:paraId="46975F91" w14:textId="77777777" w:rsidR="00B83AAB" w:rsidRPr="00BF2FC6" w:rsidRDefault="00B83AAB" w:rsidP="0060386B">
      <w:pPr>
        <w:jc w:val="both"/>
        <w:rPr>
          <w:rFonts w:cs="Arial"/>
          <w:sz w:val="22"/>
        </w:rPr>
      </w:pPr>
    </w:p>
    <w:p w14:paraId="383A1784" w14:textId="77777777" w:rsidR="00B83AAB" w:rsidRPr="00BF2FC6" w:rsidRDefault="00B83AAB" w:rsidP="0060386B">
      <w:pPr>
        <w:jc w:val="both"/>
        <w:rPr>
          <w:rFonts w:cs="Arial"/>
          <w:sz w:val="22"/>
        </w:rPr>
      </w:pPr>
    </w:p>
    <w:p w14:paraId="27A4F4A0" w14:textId="77777777" w:rsidR="00B83AAB" w:rsidRPr="00BF2FC6" w:rsidRDefault="00B83AAB" w:rsidP="0060386B">
      <w:pPr>
        <w:jc w:val="both"/>
        <w:rPr>
          <w:rFonts w:cs="Arial"/>
          <w:sz w:val="22"/>
        </w:rPr>
      </w:pPr>
    </w:p>
    <w:p w14:paraId="7E497783" w14:textId="77777777" w:rsidR="00B83AAB" w:rsidRPr="00BF2FC6" w:rsidRDefault="00B83AAB" w:rsidP="0060386B">
      <w:pPr>
        <w:jc w:val="both"/>
        <w:rPr>
          <w:rFonts w:cs="Arial"/>
          <w:sz w:val="22"/>
        </w:rPr>
      </w:pPr>
    </w:p>
    <w:p w14:paraId="637AD12D" w14:textId="77777777" w:rsidR="00B83AAB" w:rsidRPr="00BF2FC6" w:rsidRDefault="00B83AAB" w:rsidP="0060386B">
      <w:pPr>
        <w:jc w:val="both"/>
        <w:rPr>
          <w:rFonts w:cs="Arial"/>
          <w:sz w:val="22"/>
        </w:rPr>
      </w:pPr>
    </w:p>
    <w:p w14:paraId="79B79D76" w14:textId="10724792" w:rsidR="00B83AAB" w:rsidRPr="00BF2FC6" w:rsidRDefault="00B83AAB" w:rsidP="0060386B">
      <w:pPr>
        <w:jc w:val="both"/>
        <w:rPr>
          <w:rFonts w:cs="Arial"/>
          <w:sz w:val="22"/>
        </w:rPr>
      </w:pPr>
    </w:p>
    <w:p w14:paraId="0B306729" w14:textId="5AF24F6F" w:rsidR="00BF2FC6" w:rsidRPr="00BF2FC6" w:rsidRDefault="00BF2FC6" w:rsidP="0060386B">
      <w:pPr>
        <w:jc w:val="both"/>
        <w:rPr>
          <w:rFonts w:cs="Arial"/>
          <w:sz w:val="22"/>
        </w:rPr>
      </w:pPr>
    </w:p>
    <w:p w14:paraId="1CDE305D" w14:textId="12F22DDD" w:rsidR="00BF2FC6" w:rsidRPr="00BF2FC6" w:rsidRDefault="00BF2FC6" w:rsidP="0060386B">
      <w:pPr>
        <w:jc w:val="both"/>
        <w:rPr>
          <w:rFonts w:cs="Arial"/>
          <w:sz w:val="22"/>
        </w:rPr>
      </w:pPr>
    </w:p>
    <w:p w14:paraId="6FD63519" w14:textId="07BFFAAB" w:rsidR="00BF2FC6" w:rsidRPr="00BF2FC6" w:rsidRDefault="00BF2FC6" w:rsidP="0060386B">
      <w:pPr>
        <w:jc w:val="both"/>
        <w:rPr>
          <w:rFonts w:cs="Arial"/>
          <w:sz w:val="22"/>
        </w:rPr>
      </w:pPr>
    </w:p>
    <w:p w14:paraId="6B8719E2" w14:textId="38F8F062" w:rsidR="00BF2FC6" w:rsidRPr="00BF2FC6" w:rsidRDefault="00BF2FC6" w:rsidP="0060386B">
      <w:pPr>
        <w:jc w:val="both"/>
        <w:rPr>
          <w:rFonts w:cs="Arial"/>
          <w:sz w:val="22"/>
        </w:rPr>
      </w:pPr>
    </w:p>
    <w:p w14:paraId="412AAE0D" w14:textId="25C0FC45" w:rsidR="00BF2FC6" w:rsidRPr="00BF2FC6" w:rsidRDefault="00BF2FC6" w:rsidP="00BF2FC6">
      <w:pPr>
        <w:jc w:val="center"/>
        <w:rPr>
          <w:rFonts w:cs="Arial"/>
          <w:b/>
          <w:sz w:val="22"/>
          <w:u w:val="single"/>
        </w:rPr>
      </w:pPr>
      <w:r w:rsidRPr="00BF2FC6">
        <w:rPr>
          <w:rFonts w:cs="Arial"/>
          <w:b/>
          <w:sz w:val="22"/>
          <w:u w:val="single"/>
        </w:rPr>
        <w:t>DRESSAGE DIVISIONS</w:t>
      </w:r>
    </w:p>
    <w:p w14:paraId="779AB2DD" w14:textId="04CCB349" w:rsidR="00BF2FC6" w:rsidRPr="00BF2FC6" w:rsidRDefault="00BF2FC6" w:rsidP="0060386B">
      <w:pPr>
        <w:jc w:val="both"/>
        <w:rPr>
          <w:rFonts w:cs="Arial"/>
          <w:sz w:val="22"/>
        </w:rPr>
      </w:pPr>
    </w:p>
    <w:p w14:paraId="6F9A608A" w14:textId="53E13411" w:rsidR="003305C7" w:rsidRPr="00BF2FC6" w:rsidRDefault="00BF2FC6" w:rsidP="0060386B">
      <w:pPr>
        <w:jc w:val="both"/>
        <w:rPr>
          <w:rFonts w:cs="Arial"/>
          <w:sz w:val="22"/>
        </w:rPr>
      </w:pPr>
      <w:r w:rsidRPr="00BF2FC6">
        <w:rPr>
          <w:rFonts w:cs="Arial"/>
          <w:color w:val="222222"/>
          <w:sz w:val="22"/>
          <w:shd w:val="clear" w:color="auto" w:fill="FFFFFF"/>
        </w:rPr>
        <w:t xml:space="preserve">Points for Bronze dressage shows are </w:t>
      </w:r>
      <w:r w:rsidR="001300BF">
        <w:rPr>
          <w:rFonts w:cs="Arial"/>
          <w:color w:val="222222"/>
          <w:sz w:val="22"/>
          <w:shd w:val="clear" w:color="auto" w:fill="FFFFFF"/>
        </w:rPr>
        <w:t xml:space="preserve">calculated </w:t>
      </w:r>
      <w:r w:rsidRPr="00BF2FC6">
        <w:rPr>
          <w:rFonts w:cs="Arial"/>
          <w:color w:val="222222"/>
          <w:sz w:val="22"/>
          <w:shd w:val="clear" w:color="auto" w:fill="FFFFFF"/>
        </w:rPr>
        <w:t xml:space="preserve">in the same way, and tabulated by Dressage New Brunswick. Points are </w:t>
      </w:r>
      <w:r w:rsidR="001300BF">
        <w:rPr>
          <w:rFonts w:cs="Arial"/>
          <w:color w:val="222222"/>
          <w:sz w:val="22"/>
          <w:shd w:val="clear" w:color="auto" w:fill="FFFFFF"/>
        </w:rPr>
        <w:t>counted</w:t>
      </w:r>
      <w:r w:rsidRPr="00BF2FC6">
        <w:rPr>
          <w:rFonts w:cs="Arial"/>
          <w:color w:val="222222"/>
          <w:sz w:val="22"/>
          <w:shd w:val="clear" w:color="auto" w:fill="FFFFFF"/>
        </w:rPr>
        <w:t xml:space="preserve"> for all divisions offered at DNB Bronze competitions.</w:t>
      </w:r>
    </w:p>
    <w:sectPr w:rsidR="003305C7" w:rsidRPr="00BF2F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560CF"/>
    <w:multiLevelType w:val="hybridMultilevel"/>
    <w:tmpl w:val="58B8DFA0"/>
    <w:lvl w:ilvl="0" w:tplc="884418EE">
      <w:start w:val="1"/>
      <w:numFmt w:val="lowerLetter"/>
      <w:lvlText w:val="%1)"/>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489D76">
      <w:start w:val="1"/>
      <w:numFmt w:val="lowerLetter"/>
      <w:lvlText w:val="%2"/>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DCBA2E">
      <w:start w:val="1"/>
      <w:numFmt w:val="lowerRoman"/>
      <w:lvlText w:val="%3"/>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D64C46">
      <w:start w:val="1"/>
      <w:numFmt w:val="decimal"/>
      <w:lvlText w:val="%4"/>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84AE80">
      <w:start w:val="1"/>
      <w:numFmt w:val="lowerLetter"/>
      <w:lvlText w:val="%5"/>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E2AC8C">
      <w:start w:val="1"/>
      <w:numFmt w:val="lowerRoman"/>
      <w:lvlText w:val="%6"/>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80E78A">
      <w:start w:val="1"/>
      <w:numFmt w:val="decimal"/>
      <w:lvlText w:val="%7"/>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CE13F2">
      <w:start w:val="1"/>
      <w:numFmt w:val="lowerLetter"/>
      <w:lvlText w:val="%8"/>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9204AC">
      <w:start w:val="1"/>
      <w:numFmt w:val="lowerRoman"/>
      <w:lvlText w:val="%9"/>
      <w:lvlJc w:val="left"/>
      <w:pPr>
        <w:ind w:left="6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5043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6B"/>
    <w:rsid w:val="00105918"/>
    <w:rsid w:val="001300BF"/>
    <w:rsid w:val="00270851"/>
    <w:rsid w:val="003305C7"/>
    <w:rsid w:val="003D18AD"/>
    <w:rsid w:val="004363ED"/>
    <w:rsid w:val="00447E9C"/>
    <w:rsid w:val="004C1F83"/>
    <w:rsid w:val="004C5495"/>
    <w:rsid w:val="00566F67"/>
    <w:rsid w:val="005B421D"/>
    <w:rsid w:val="0060386B"/>
    <w:rsid w:val="0062375F"/>
    <w:rsid w:val="007B074D"/>
    <w:rsid w:val="00920756"/>
    <w:rsid w:val="0095622F"/>
    <w:rsid w:val="00972736"/>
    <w:rsid w:val="00B83AAB"/>
    <w:rsid w:val="00BF2FC6"/>
    <w:rsid w:val="00C74480"/>
    <w:rsid w:val="00CA2CD8"/>
    <w:rsid w:val="00DC5463"/>
    <w:rsid w:val="00EA04D0"/>
    <w:rsid w:val="00EB1306"/>
    <w:rsid w:val="00EC350C"/>
    <w:rsid w:val="00ED72AF"/>
    <w:rsid w:val="00F312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90DF"/>
  <w15:docId w15:val="{B0EA844A-D8D8-414D-B22A-062EAFC8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A2CD8"/>
    <w:rPr>
      <w:rFonts w:asciiTheme="minorHAnsi" w:eastAsiaTheme="minorEastAsia" w:hAnsiTheme="minorHAnsi"/>
      <w:sz w:val="22"/>
      <w:lang w:eastAsia="en-C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D18AD"/>
    <w:rPr>
      <w:sz w:val="16"/>
      <w:szCs w:val="16"/>
    </w:rPr>
  </w:style>
  <w:style w:type="paragraph" w:styleId="CommentText">
    <w:name w:val="annotation text"/>
    <w:basedOn w:val="Normal"/>
    <w:link w:val="CommentTextChar"/>
    <w:uiPriority w:val="99"/>
    <w:semiHidden/>
    <w:unhideWhenUsed/>
    <w:rsid w:val="003D18AD"/>
    <w:rPr>
      <w:sz w:val="20"/>
      <w:szCs w:val="20"/>
    </w:rPr>
  </w:style>
  <w:style w:type="character" w:customStyle="1" w:styleId="CommentTextChar">
    <w:name w:val="Comment Text Char"/>
    <w:basedOn w:val="DefaultParagraphFont"/>
    <w:link w:val="CommentText"/>
    <w:uiPriority w:val="99"/>
    <w:semiHidden/>
    <w:rsid w:val="003D18AD"/>
    <w:rPr>
      <w:sz w:val="20"/>
      <w:szCs w:val="20"/>
    </w:rPr>
  </w:style>
  <w:style w:type="paragraph" w:styleId="CommentSubject">
    <w:name w:val="annotation subject"/>
    <w:basedOn w:val="CommentText"/>
    <w:next w:val="CommentText"/>
    <w:link w:val="CommentSubjectChar"/>
    <w:uiPriority w:val="99"/>
    <w:semiHidden/>
    <w:unhideWhenUsed/>
    <w:rsid w:val="003D18AD"/>
    <w:rPr>
      <w:b/>
      <w:bCs/>
    </w:rPr>
  </w:style>
  <w:style w:type="character" w:customStyle="1" w:styleId="CommentSubjectChar">
    <w:name w:val="Comment Subject Char"/>
    <w:basedOn w:val="CommentTextChar"/>
    <w:link w:val="CommentSubject"/>
    <w:uiPriority w:val="99"/>
    <w:semiHidden/>
    <w:rsid w:val="003D18AD"/>
    <w:rPr>
      <w:b/>
      <w:bCs/>
      <w:sz w:val="20"/>
      <w:szCs w:val="20"/>
    </w:rPr>
  </w:style>
  <w:style w:type="paragraph" w:styleId="BalloonText">
    <w:name w:val="Balloon Text"/>
    <w:basedOn w:val="Normal"/>
    <w:link w:val="BalloonTextChar"/>
    <w:uiPriority w:val="99"/>
    <w:semiHidden/>
    <w:unhideWhenUsed/>
    <w:rsid w:val="003D18AD"/>
    <w:rPr>
      <w:rFonts w:ascii="Tahoma" w:hAnsi="Tahoma" w:cs="Tahoma"/>
      <w:sz w:val="16"/>
      <w:szCs w:val="16"/>
    </w:rPr>
  </w:style>
  <w:style w:type="character" w:customStyle="1" w:styleId="BalloonTextChar">
    <w:name w:val="Balloon Text Char"/>
    <w:basedOn w:val="DefaultParagraphFont"/>
    <w:link w:val="BalloonText"/>
    <w:uiPriority w:val="99"/>
    <w:semiHidden/>
    <w:rsid w:val="003D1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McAlinden</dc:creator>
  <cp:lastModifiedBy>Nancy McAlinden</cp:lastModifiedBy>
  <cp:revision>2</cp:revision>
  <dcterms:created xsi:type="dcterms:W3CDTF">2025-10-03T19:39:00Z</dcterms:created>
  <dcterms:modified xsi:type="dcterms:W3CDTF">2025-10-03T19:39:00Z</dcterms:modified>
</cp:coreProperties>
</file>